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FCD9" w14:textId="7F0BBBCE" w:rsidR="00C83B46" w:rsidRDefault="00C83B46" w:rsidP="0076383E"/>
    <w:tbl>
      <w:tblPr>
        <w:tblW w:w="5000" w:type="pct"/>
        <w:jc w:val="center"/>
        <w:tblLayout w:type="fixed"/>
        <w:tblCellMar>
          <w:left w:w="10" w:type="dxa"/>
          <w:right w:w="10" w:type="dxa"/>
        </w:tblCellMar>
        <w:tblLook w:val="04A0" w:firstRow="1" w:lastRow="0" w:firstColumn="1" w:lastColumn="0" w:noHBand="0" w:noVBand="1"/>
      </w:tblPr>
      <w:tblGrid>
        <w:gridCol w:w="363"/>
        <w:gridCol w:w="1643"/>
        <w:gridCol w:w="1250"/>
        <w:gridCol w:w="6646"/>
        <w:gridCol w:w="15"/>
        <w:gridCol w:w="4112"/>
        <w:gridCol w:w="49"/>
        <w:gridCol w:w="1227"/>
        <w:gridCol w:w="7"/>
        <w:gridCol w:w="3398"/>
      </w:tblGrid>
      <w:tr w:rsidR="00B365F1" w:rsidRPr="009E1A9D" w14:paraId="40DD1F34" w14:textId="77777777" w:rsidTr="00B365F1">
        <w:trPr>
          <w:tblHeader/>
          <w:jc w:val="center"/>
        </w:trPr>
        <w:tc>
          <w:tcPr>
            <w:tcW w:w="9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57AFB3D" w14:textId="7BE71A4D" w:rsidR="00B365F1" w:rsidRPr="009E1A9D" w:rsidRDefault="00B365F1" w:rsidP="0048610B">
            <w:pPr>
              <w:spacing w:after="0" w:line="240" w:lineRule="auto"/>
              <w:ind w:left="57" w:right="57"/>
              <w:contextualSpacing/>
              <w:jc w:val="center"/>
              <w:rPr>
                <w:rFonts w:asciiTheme="minorHAnsi" w:hAnsiTheme="minorHAnsi" w:cstheme="minorHAnsi"/>
                <w:b/>
                <w:color w:val="000000"/>
                <w:sz w:val="23"/>
                <w:szCs w:val="23"/>
              </w:rPr>
            </w:pPr>
            <w:r>
              <w:rPr>
                <w:rFonts w:asciiTheme="minorHAnsi" w:hAnsiTheme="minorHAnsi" w:cstheme="minorHAnsi"/>
                <w:b/>
                <w:color w:val="000000"/>
                <w:sz w:val="23"/>
                <w:szCs w:val="23"/>
              </w:rPr>
              <w:t>#</w:t>
            </w:r>
          </w:p>
        </w:tc>
        <w:tc>
          <w:tcPr>
            <w:tcW w:w="43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 w:type="dxa"/>
              <w:bottom w:w="0" w:type="dxa"/>
              <w:right w:w="10" w:type="dxa"/>
            </w:tcMar>
          </w:tcPr>
          <w:p w14:paraId="762D1274" w14:textId="38B0D82B" w:rsidR="00B365F1"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Page # /</w:t>
            </w:r>
          </w:p>
          <w:p w14:paraId="573700BB" w14:textId="7C160389"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Section</w:t>
            </w:r>
          </w:p>
        </w:tc>
        <w:tc>
          <w:tcPr>
            <w:tcW w:w="33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20A5EFE" w14:textId="7FC4B72E"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Pr>
                <w:rFonts w:asciiTheme="minorHAnsi" w:hAnsiTheme="minorHAnsi" w:cstheme="minorHAnsi"/>
                <w:b/>
                <w:color w:val="000000"/>
                <w:sz w:val="23"/>
                <w:szCs w:val="23"/>
              </w:rPr>
              <w:t>Commenter</w:t>
            </w:r>
          </w:p>
        </w:tc>
        <w:tc>
          <w:tcPr>
            <w:tcW w:w="1776"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7423DB80" w14:textId="67C37FCA"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Issue</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EA8A7FA" w14:textId="1EAADDA4"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Suggested Change</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A54395C" w14:textId="4382DF4A" w:rsidR="00B365F1" w:rsidRPr="009E1A9D" w:rsidRDefault="00B365F1" w:rsidP="00A54898">
            <w:pPr>
              <w:spacing w:after="0" w:line="240" w:lineRule="auto"/>
              <w:contextualSpacing/>
              <w:jc w:val="center"/>
              <w:rPr>
                <w:rFonts w:asciiTheme="minorHAnsi" w:hAnsiTheme="minorHAnsi" w:cstheme="minorHAnsi"/>
                <w:color w:val="000000"/>
                <w:sz w:val="23"/>
                <w:szCs w:val="23"/>
              </w:rPr>
            </w:pPr>
            <w:r w:rsidRPr="009E1A9D">
              <w:rPr>
                <w:rFonts w:asciiTheme="minorHAnsi" w:hAnsiTheme="minorHAnsi" w:cstheme="minorHAnsi"/>
                <w:b/>
                <w:color w:val="000000"/>
                <w:sz w:val="23"/>
                <w:szCs w:val="23"/>
              </w:rPr>
              <w:t xml:space="preserve">MAJOR </w:t>
            </w:r>
            <w:r w:rsidRPr="009E1A9D">
              <w:rPr>
                <w:rFonts w:asciiTheme="minorHAnsi" w:hAnsiTheme="minorHAnsi" w:cstheme="minorHAnsi"/>
                <w:color w:val="000000"/>
                <w:sz w:val="23"/>
                <w:szCs w:val="23"/>
              </w:rPr>
              <w:t>or</w:t>
            </w:r>
          </w:p>
          <w:p w14:paraId="4740D9A4" w14:textId="4551E05F" w:rsidR="00B365F1" w:rsidRPr="00872325" w:rsidRDefault="00B365F1" w:rsidP="00A54898">
            <w:pPr>
              <w:spacing w:after="0" w:line="240" w:lineRule="auto"/>
              <w:contextualSpacing/>
              <w:jc w:val="center"/>
              <w:rPr>
                <w:rFonts w:asciiTheme="minorHAnsi" w:hAnsiTheme="minorHAnsi" w:cstheme="minorHAnsi"/>
                <w:b/>
                <w:color w:val="000000"/>
              </w:rPr>
            </w:pPr>
            <w:r w:rsidRPr="00872325">
              <w:rPr>
                <w:rFonts w:asciiTheme="minorHAnsi" w:hAnsiTheme="minorHAnsi" w:cstheme="minorHAnsi"/>
                <w:b/>
                <w:color w:val="000000"/>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DEA4EC8" w14:textId="4598A625"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 xml:space="preserve">Impact </w:t>
            </w:r>
          </w:p>
        </w:tc>
      </w:tr>
      <w:tr w:rsidR="00B365F1" w:rsidRPr="009E1A9D" w14:paraId="0050F319"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132A4FBB"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4186EF" w14:textId="2FE137F7" w:rsidR="00B365F1" w:rsidRPr="00C814E6" w:rsidRDefault="00B365F1" w:rsidP="00A54898">
            <w:pPr>
              <w:spacing w:after="0" w:line="240" w:lineRule="auto"/>
              <w:ind w:left="87"/>
              <w:contextualSpacing/>
              <w:rPr>
                <w:rFonts w:asciiTheme="minorHAnsi" w:hAnsiTheme="minorHAnsi" w:cstheme="minorHAnsi"/>
                <w:b/>
                <w:bCs/>
                <w:color w:val="000000"/>
              </w:rPr>
            </w:pPr>
            <w:r w:rsidRPr="00106E08">
              <w:rPr>
                <w:rFonts w:asciiTheme="minorHAnsi" w:hAnsiTheme="minorHAnsi" w:cstheme="minorHAnsi"/>
                <w:b/>
                <w:bCs/>
              </w:rPr>
              <w:t>General</w:t>
            </w:r>
          </w:p>
        </w:tc>
        <w:tc>
          <w:tcPr>
            <w:tcW w:w="334" w:type="pct"/>
            <w:tcBorders>
              <w:top w:val="single" w:sz="4" w:space="0" w:color="000000"/>
              <w:left w:val="single" w:sz="4" w:space="0" w:color="000000"/>
              <w:bottom w:val="single" w:sz="4" w:space="0" w:color="000000"/>
              <w:right w:val="single" w:sz="4" w:space="0" w:color="000000"/>
            </w:tcBorders>
          </w:tcPr>
          <w:p w14:paraId="6BCFDEE3" w14:textId="77777777" w:rsidR="00B365F1" w:rsidRDefault="00B365F1" w:rsidP="00106E08">
            <w:pPr>
              <w:spacing w:before="60" w:after="60" w:line="240" w:lineRule="auto"/>
              <w:contextualSpacing/>
              <w:rPr>
                <w:rFonts w:asciiTheme="minorHAnsi" w:hAnsiTheme="minorHAnsi" w:cstheme="minorHAnsi"/>
                <w:bCs/>
              </w:rPr>
            </w:pPr>
            <w:r>
              <w:rPr>
                <w:rFonts w:asciiTheme="minorHAnsi" w:hAnsiTheme="minorHAnsi" w:cstheme="minorHAnsi"/>
                <w:bCs/>
              </w:rPr>
              <w:t>Bruce Power</w:t>
            </w:r>
            <w:r w:rsidR="004D39B5">
              <w:rPr>
                <w:rFonts w:asciiTheme="minorHAnsi" w:hAnsiTheme="minorHAnsi" w:cstheme="minorHAnsi"/>
                <w:bCs/>
              </w:rPr>
              <w:t>,</w:t>
            </w:r>
          </w:p>
          <w:p w14:paraId="41EC76A5" w14:textId="0C3CEE8D" w:rsidR="004D39B5" w:rsidRDefault="00E560C1" w:rsidP="00106E08">
            <w:pPr>
              <w:spacing w:before="60" w:after="60" w:line="240" w:lineRule="auto"/>
              <w:contextualSpacing/>
              <w:rPr>
                <w:rFonts w:asciiTheme="minorHAnsi" w:hAnsiTheme="minorHAnsi" w:cstheme="minorHAnsi"/>
                <w:bCs/>
              </w:rPr>
            </w:pPr>
            <w:r>
              <w:rPr>
                <w:rFonts w:asciiTheme="minorHAnsi" w:hAnsiTheme="minorHAnsi" w:cstheme="minorHAnsi"/>
                <w:bCs/>
              </w:rPr>
              <w:t>C</w:t>
            </w:r>
            <w:r w:rsidR="00BA5FF9">
              <w:rPr>
                <w:rFonts w:asciiTheme="minorHAnsi" w:hAnsiTheme="minorHAnsi" w:cstheme="minorHAnsi"/>
                <w:bCs/>
              </w:rPr>
              <w:t>NA</w:t>
            </w:r>
            <w:r>
              <w:rPr>
                <w:rFonts w:asciiTheme="minorHAnsi" w:hAnsiTheme="minorHAnsi" w:cstheme="minorHAnsi"/>
                <w:bCs/>
              </w:rPr>
              <w:t>, OPG</w:t>
            </w:r>
            <w:r w:rsidR="00BA5FF9">
              <w:rPr>
                <w:rFonts w:asciiTheme="minorHAnsi" w:hAnsiTheme="minorHAnsi" w:cstheme="minorHAnsi"/>
                <w:bCs/>
              </w:rPr>
              <w:t>, NB Power</w:t>
            </w:r>
          </w:p>
        </w:tc>
        <w:tc>
          <w:tcPr>
            <w:tcW w:w="4130"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C4B75" w14:textId="72EB24B7" w:rsidR="00B365F1" w:rsidRPr="007D1AF7" w:rsidRDefault="00B365F1" w:rsidP="00106E08">
            <w:pPr>
              <w:spacing w:before="60" w:after="60" w:line="240" w:lineRule="auto"/>
              <w:contextualSpacing/>
              <w:rPr>
                <w:rFonts w:asciiTheme="minorHAnsi" w:hAnsiTheme="minorHAnsi" w:cstheme="minorHAnsi"/>
                <w:bCs/>
              </w:rPr>
            </w:pPr>
            <w:r>
              <w:rPr>
                <w:rFonts w:asciiTheme="minorHAnsi" w:hAnsiTheme="minorHAnsi" w:cstheme="minorHAnsi"/>
                <w:bCs/>
              </w:rPr>
              <w:t xml:space="preserve">The </w:t>
            </w:r>
            <w:r w:rsidRPr="007D1AF7">
              <w:rPr>
                <w:rFonts w:asciiTheme="minorHAnsi" w:hAnsiTheme="minorHAnsi" w:cstheme="minorHAnsi"/>
                <w:bCs/>
              </w:rPr>
              <w:t>nuclear power plant facilities (Industry) appreciate the opportunity to provide feedback on this important document, which impacts the effectiveness and timeliness of the training programs for certifying workers at nuclear power plants.   We further recognize the many improvements this version already incorporates from the past versions, of note: better definition of information required for application for certification and renewal of certification; direction on requirements for certified staff transferring to other facilities;  validity periods and sequencing of written/simulator examinations removed/extended;  revised certification of SM to a licensee managed qualification; and revised lists of station specific topic areas to guidance, allowing licensees to fully implement S</w:t>
            </w:r>
            <w:r>
              <w:rPr>
                <w:rFonts w:asciiTheme="minorHAnsi" w:hAnsiTheme="minorHAnsi" w:cstheme="minorHAnsi"/>
                <w:bCs/>
              </w:rPr>
              <w:t>ystematic-</w:t>
            </w:r>
            <w:r w:rsidRPr="007D1AF7">
              <w:rPr>
                <w:rFonts w:asciiTheme="minorHAnsi" w:hAnsiTheme="minorHAnsi" w:cstheme="minorHAnsi"/>
                <w:bCs/>
              </w:rPr>
              <w:t>A</w:t>
            </w:r>
            <w:r>
              <w:rPr>
                <w:rFonts w:asciiTheme="minorHAnsi" w:hAnsiTheme="minorHAnsi" w:cstheme="minorHAnsi"/>
                <w:bCs/>
              </w:rPr>
              <w:t xml:space="preserve">pproach-to-Training (SAT) </w:t>
            </w:r>
            <w:r w:rsidRPr="007D1AF7">
              <w:rPr>
                <w:rFonts w:asciiTheme="minorHAnsi" w:hAnsiTheme="minorHAnsi" w:cstheme="minorHAnsi"/>
                <w:bCs/>
              </w:rPr>
              <w:t>based training programs.</w:t>
            </w:r>
          </w:p>
          <w:p w14:paraId="44B7B9D8" w14:textId="77777777" w:rsidR="00B365F1" w:rsidRPr="007D1AF7" w:rsidRDefault="00B365F1" w:rsidP="00106E08">
            <w:pPr>
              <w:spacing w:before="60" w:after="60" w:line="240" w:lineRule="auto"/>
              <w:contextualSpacing/>
              <w:rPr>
                <w:rFonts w:asciiTheme="minorHAnsi" w:hAnsiTheme="minorHAnsi" w:cstheme="minorHAnsi"/>
                <w:bCs/>
              </w:rPr>
            </w:pPr>
          </w:p>
          <w:p w14:paraId="5761745A" w14:textId="5F0FEE21" w:rsidR="00B365F1" w:rsidRPr="007D1AF7" w:rsidRDefault="00B365F1" w:rsidP="00106E08">
            <w:pPr>
              <w:spacing w:before="60" w:after="60" w:line="240" w:lineRule="auto"/>
              <w:contextualSpacing/>
              <w:rPr>
                <w:rFonts w:asciiTheme="minorHAnsi" w:hAnsiTheme="minorHAnsi" w:cstheme="minorHAnsi"/>
                <w:bCs/>
              </w:rPr>
            </w:pPr>
            <w:r w:rsidRPr="007D1AF7">
              <w:rPr>
                <w:rFonts w:asciiTheme="minorHAnsi" w:hAnsiTheme="minorHAnsi" w:cstheme="minorHAnsi"/>
                <w:bCs/>
              </w:rPr>
              <w:t xml:space="preserve">Given this, ensuring this version of the REGDOC’s structure, requirements and guidance are as clear as possible will avoid confusion on expectations, internal </w:t>
            </w:r>
            <w:proofErr w:type="gramStart"/>
            <w:r w:rsidRPr="007D1AF7">
              <w:rPr>
                <w:rFonts w:asciiTheme="minorHAnsi" w:hAnsiTheme="minorHAnsi" w:cstheme="minorHAnsi"/>
                <w:bCs/>
              </w:rPr>
              <w:t>churn</w:t>
            </w:r>
            <w:proofErr w:type="gramEnd"/>
            <w:r w:rsidRPr="007D1AF7">
              <w:rPr>
                <w:rFonts w:asciiTheme="minorHAnsi" w:hAnsiTheme="minorHAnsi" w:cstheme="minorHAnsi"/>
                <w:bCs/>
              </w:rPr>
              <w:t xml:space="preserve"> and the potential for errors during implementation. The intent of our feedback is to share the practical challenges of applying the proposed text as currently written. </w:t>
            </w:r>
            <w:proofErr w:type="gramStart"/>
            <w:r w:rsidRPr="007D1AF7">
              <w:rPr>
                <w:rFonts w:asciiTheme="minorHAnsi" w:hAnsiTheme="minorHAnsi" w:cstheme="minorHAnsi"/>
                <w:bCs/>
              </w:rPr>
              <w:t>The majority of</w:t>
            </w:r>
            <w:proofErr w:type="gramEnd"/>
            <w:r w:rsidRPr="007D1AF7">
              <w:rPr>
                <w:rFonts w:asciiTheme="minorHAnsi" w:hAnsiTheme="minorHAnsi" w:cstheme="minorHAnsi"/>
                <w:bCs/>
              </w:rPr>
              <w:t xml:space="preserve"> our comments </w:t>
            </w:r>
            <w:r>
              <w:rPr>
                <w:rFonts w:asciiTheme="minorHAnsi" w:hAnsiTheme="minorHAnsi" w:cstheme="minorHAnsi"/>
                <w:bCs/>
              </w:rPr>
              <w:t>focus</w:t>
            </w:r>
            <w:r w:rsidRPr="007D1AF7">
              <w:rPr>
                <w:rFonts w:asciiTheme="minorHAnsi" w:hAnsiTheme="minorHAnsi" w:cstheme="minorHAnsi"/>
                <w:bCs/>
              </w:rPr>
              <w:t xml:space="preserve"> o</w:t>
            </w:r>
            <w:r>
              <w:rPr>
                <w:rFonts w:asciiTheme="minorHAnsi" w:hAnsiTheme="minorHAnsi" w:cstheme="minorHAnsi"/>
                <w:bCs/>
              </w:rPr>
              <w:t>n</w:t>
            </w:r>
            <w:r w:rsidRPr="007D1AF7">
              <w:rPr>
                <w:rFonts w:asciiTheme="minorHAnsi" w:hAnsiTheme="minorHAnsi" w:cstheme="minorHAnsi"/>
                <w:bCs/>
              </w:rPr>
              <w:t xml:space="preserve"> improv</w:t>
            </w:r>
            <w:r>
              <w:rPr>
                <w:rFonts w:asciiTheme="minorHAnsi" w:hAnsiTheme="minorHAnsi" w:cstheme="minorHAnsi"/>
                <w:bCs/>
              </w:rPr>
              <w:t>ing</w:t>
            </w:r>
            <w:r w:rsidRPr="007D1AF7">
              <w:rPr>
                <w:rFonts w:asciiTheme="minorHAnsi" w:hAnsiTheme="minorHAnsi" w:cstheme="minorHAnsi"/>
                <w:bCs/>
              </w:rPr>
              <w:t xml:space="preserve"> the clarity of the final document</w:t>
            </w:r>
            <w:r>
              <w:rPr>
                <w:rFonts w:asciiTheme="minorHAnsi" w:hAnsiTheme="minorHAnsi" w:cstheme="minorHAnsi"/>
                <w:bCs/>
              </w:rPr>
              <w:t>,</w:t>
            </w:r>
            <w:r w:rsidRPr="007D1AF7">
              <w:rPr>
                <w:rFonts w:asciiTheme="minorHAnsi" w:hAnsiTheme="minorHAnsi" w:cstheme="minorHAnsi"/>
                <w:bCs/>
              </w:rPr>
              <w:t xml:space="preserve"> while a few of the comments identify inconsistencies or conflicts with other REGDOCs, CNSC guidance, or Industry best practices.</w:t>
            </w:r>
          </w:p>
          <w:p w14:paraId="50B97537" w14:textId="77777777" w:rsidR="00B365F1" w:rsidRPr="007D1AF7" w:rsidRDefault="00B365F1" w:rsidP="00106E08">
            <w:pPr>
              <w:spacing w:before="60" w:after="60" w:line="240" w:lineRule="auto"/>
              <w:contextualSpacing/>
              <w:rPr>
                <w:rFonts w:asciiTheme="minorHAnsi" w:hAnsiTheme="minorHAnsi" w:cstheme="minorHAnsi"/>
                <w:bCs/>
              </w:rPr>
            </w:pPr>
          </w:p>
          <w:p w14:paraId="2A9C8934" w14:textId="2C7E6D00" w:rsidR="00B365F1" w:rsidRPr="007D1AF7" w:rsidRDefault="00B365F1" w:rsidP="00106E08">
            <w:pPr>
              <w:spacing w:before="60" w:after="60" w:line="240" w:lineRule="auto"/>
              <w:contextualSpacing/>
              <w:rPr>
                <w:rFonts w:asciiTheme="minorHAnsi" w:hAnsiTheme="minorHAnsi" w:cstheme="minorHAnsi"/>
                <w:bCs/>
              </w:rPr>
            </w:pPr>
            <w:r w:rsidRPr="007D1AF7">
              <w:rPr>
                <w:rFonts w:asciiTheme="minorHAnsi" w:hAnsiTheme="minorHAnsi" w:cstheme="minorHAnsi"/>
                <w:bCs/>
              </w:rPr>
              <w:t xml:space="preserve">Following a collective review by personnel with extensive experience developing </w:t>
            </w:r>
            <w:r>
              <w:rPr>
                <w:rFonts w:asciiTheme="minorHAnsi" w:hAnsiTheme="minorHAnsi" w:cstheme="minorHAnsi"/>
                <w:bCs/>
              </w:rPr>
              <w:t>SAT</w:t>
            </w:r>
            <w:r w:rsidRPr="007D1AF7">
              <w:rPr>
                <w:rFonts w:asciiTheme="minorHAnsi" w:hAnsiTheme="minorHAnsi" w:cstheme="minorHAnsi"/>
                <w:bCs/>
              </w:rPr>
              <w:t xml:space="preserve"> based programs, licensees have identified several areas where </w:t>
            </w:r>
            <w:r>
              <w:rPr>
                <w:rFonts w:asciiTheme="minorHAnsi" w:hAnsiTheme="minorHAnsi" w:cstheme="minorHAnsi"/>
                <w:bCs/>
              </w:rPr>
              <w:t>m</w:t>
            </w:r>
            <w:r w:rsidRPr="007D1AF7">
              <w:rPr>
                <w:rFonts w:asciiTheme="minorHAnsi" w:hAnsiTheme="minorHAnsi" w:cstheme="minorHAnsi"/>
                <w:bCs/>
              </w:rPr>
              <w:t xml:space="preserve">isunderstanding may be possible and detailed them in this table of comments. </w:t>
            </w:r>
            <w:r>
              <w:rPr>
                <w:rFonts w:asciiTheme="minorHAnsi" w:hAnsiTheme="minorHAnsi" w:cstheme="minorHAnsi"/>
                <w:bCs/>
              </w:rPr>
              <w:t xml:space="preserve"> </w:t>
            </w:r>
            <w:r w:rsidRPr="007D1AF7">
              <w:rPr>
                <w:rFonts w:asciiTheme="minorHAnsi" w:hAnsiTheme="minorHAnsi" w:cstheme="minorHAnsi"/>
                <w:bCs/>
              </w:rPr>
              <w:t>To ensure the intent and impacts of these proposals are fully understood, Industry requests the CNSC host a workshop with all impacted stakeholders before this draft is revised and submitted to the Commission for approval. Licensees suggest the following topics for discussion:</w:t>
            </w:r>
          </w:p>
          <w:p w14:paraId="524869E1" w14:textId="77777777" w:rsidR="00B365F1" w:rsidRPr="007D1AF7" w:rsidRDefault="00B365F1" w:rsidP="00106E08">
            <w:pPr>
              <w:pStyle w:val="ListParagraph"/>
              <w:numPr>
                <w:ilvl w:val="0"/>
                <w:numId w:val="37"/>
              </w:numPr>
              <w:spacing w:before="60" w:after="60" w:line="240" w:lineRule="auto"/>
              <w:ind w:left="360"/>
              <w:contextualSpacing/>
              <w:rPr>
                <w:rFonts w:asciiTheme="minorHAnsi" w:hAnsiTheme="minorHAnsi" w:cstheme="minorHAnsi"/>
                <w:b/>
                <w:bCs/>
              </w:rPr>
            </w:pPr>
            <w:r w:rsidRPr="007D1AF7">
              <w:rPr>
                <w:rFonts w:asciiTheme="minorHAnsi" w:hAnsiTheme="minorHAnsi" w:cstheme="minorHAnsi"/>
                <w:b/>
                <w:bCs/>
              </w:rPr>
              <w:t>Presence of subjective or ambiguous wording or wording repetitive of or inconsistent with other REGDOCs</w:t>
            </w:r>
          </w:p>
          <w:p w14:paraId="3F12BC59" w14:textId="77777777" w:rsidR="00B365F1" w:rsidRPr="007D1AF7" w:rsidRDefault="00B365F1" w:rsidP="00106E08">
            <w:pPr>
              <w:pStyle w:val="ListParagraph"/>
              <w:numPr>
                <w:ilvl w:val="1"/>
                <w:numId w:val="37"/>
              </w:numPr>
              <w:spacing w:before="60" w:after="60" w:line="240" w:lineRule="auto"/>
              <w:ind w:left="1080"/>
              <w:contextualSpacing/>
              <w:rPr>
                <w:rFonts w:asciiTheme="minorHAnsi" w:hAnsiTheme="minorHAnsi" w:cstheme="minorHAnsi"/>
                <w:bCs/>
              </w:rPr>
            </w:pPr>
            <w:r w:rsidRPr="007D1AF7">
              <w:rPr>
                <w:rFonts w:asciiTheme="minorHAnsi" w:hAnsiTheme="minorHAnsi" w:cstheme="minorHAnsi"/>
                <w:bCs/>
              </w:rPr>
              <w:t xml:space="preserve">Causes regulatory uncertainty and may lead to inconsistent implementation amongst industry. </w:t>
            </w:r>
          </w:p>
          <w:p w14:paraId="4CD0737B" w14:textId="77777777" w:rsidR="00B365F1" w:rsidRPr="007D1AF7" w:rsidRDefault="00B365F1" w:rsidP="00106E08">
            <w:pPr>
              <w:pStyle w:val="ListParagraph"/>
              <w:numPr>
                <w:ilvl w:val="1"/>
                <w:numId w:val="37"/>
              </w:numPr>
              <w:spacing w:before="60" w:after="60" w:line="240" w:lineRule="auto"/>
              <w:ind w:left="1080"/>
              <w:contextualSpacing/>
              <w:rPr>
                <w:rFonts w:asciiTheme="minorHAnsi" w:hAnsiTheme="minorHAnsi" w:cstheme="minorHAnsi"/>
                <w:bCs/>
              </w:rPr>
            </w:pPr>
            <w:r w:rsidRPr="007D1AF7">
              <w:rPr>
                <w:rFonts w:asciiTheme="minorHAnsi" w:hAnsiTheme="minorHAnsi" w:cstheme="minorHAnsi"/>
                <w:bCs/>
              </w:rPr>
              <w:t xml:space="preserve">To the extent possible, the wording of the REGDOC should be explicit and not be susceptible to subjective interpretation. </w:t>
            </w:r>
          </w:p>
          <w:p w14:paraId="73EB04A8" w14:textId="77777777" w:rsidR="00B365F1" w:rsidRPr="007D1AF7" w:rsidRDefault="00B365F1" w:rsidP="00106E08">
            <w:pPr>
              <w:pStyle w:val="ListParagraph"/>
              <w:numPr>
                <w:ilvl w:val="1"/>
                <w:numId w:val="37"/>
              </w:numPr>
              <w:spacing w:before="60" w:after="60" w:line="240" w:lineRule="auto"/>
              <w:ind w:left="1080"/>
              <w:contextualSpacing/>
              <w:rPr>
                <w:rFonts w:asciiTheme="minorHAnsi" w:hAnsiTheme="minorHAnsi" w:cstheme="minorHAnsi"/>
                <w:bCs/>
              </w:rPr>
            </w:pPr>
            <w:r w:rsidRPr="007D1AF7">
              <w:rPr>
                <w:rFonts w:asciiTheme="minorHAnsi" w:hAnsiTheme="minorHAnsi" w:cstheme="minorHAnsi"/>
                <w:bCs/>
              </w:rPr>
              <w:t>Confusion on, or misinterpretation of, the REGDOC expectations between Industry and CNSC staff will create additional, possibly excessive, discussions to address this uncertainty.</w:t>
            </w:r>
          </w:p>
          <w:p w14:paraId="1A1E8C1B" w14:textId="77777777" w:rsidR="00B365F1" w:rsidRPr="007D1AF7" w:rsidRDefault="00B365F1" w:rsidP="00106E08">
            <w:pPr>
              <w:pStyle w:val="ListParagraph"/>
              <w:numPr>
                <w:ilvl w:val="0"/>
                <w:numId w:val="37"/>
              </w:numPr>
              <w:spacing w:before="60" w:after="60" w:line="240" w:lineRule="auto"/>
              <w:ind w:left="360"/>
              <w:contextualSpacing/>
              <w:rPr>
                <w:rFonts w:asciiTheme="minorHAnsi" w:hAnsiTheme="minorHAnsi" w:cstheme="minorHAnsi"/>
                <w:b/>
                <w:bCs/>
              </w:rPr>
            </w:pPr>
            <w:r w:rsidRPr="007D1AF7">
              <w:rPr>
                <w:rFonts w:asciiTheme="minorHAnsi" w:hAnsiTheme="minorHAnsi" w:cstheme="minorHAnsi"/>
                <w:b/>
                <w:bCs/>
              </w:rPr>
              <w:t>Over-</w:t>
            </w:r>
            <w:proofErr w:type="gramStart"/>
            <w:r w:rsidRPr="007D1AF7">
              <w:rPr>
                <w:rFonts w:asciiTheme="minorHAnsi" w:hAnsiTheme="minorHAnsi" w:cstheme="minorHAnsi"/>
                <w:b/>
                <w:bCs/>
              </w:rPr>
              <w:t>prescription  of</w:t>
            </w:r>
            <w:proofErr w:type="gramEnd"/>
            <w:r w:rsidRPr="007D1AF7">
              <w:rPr>
                <w:rFonts w:asciiTheme="minorHAnsi" w:hAnsiTheme="minorHAnsi" w:cstheme="minorHAnsi"/>
                <w:b/>
                <w:bCs/>
              </w:rPr>
              <w:t xml:space="preserve"> requirements</w:t>
            </w:r>
          </w:p>
          <w:p w14:paraId="20F1B104" w14:textId="77777777" w:rsidR="00B365F1" w:rsidRPr="007D1AF7" w:rsidRDefault="00B365F1" w:rsidP="00106E08">
            <w:pPr>
              <w:pStyle w:val="ListParagraph"/>
              <w:numPr>
                <w:ilvl w:val="1"/>
                <w:numId w:val="37"/>
              </w:numPr>
              <w:spacing w:before="60" w:after="60" w:line="240" w:lineRule="auto"/>
              <w:ind w:left="1080"/>
              <w:contextualSpacing/>
              <w:rPr>
                <w:rFonts w:asciiTheme="minorHAnsi" w:hAnsiTheme="minorHAnsi" w:cstheme="minorHAnsi"/>
                <w:bCs/>
              </w:rPr>
            </w:pPr>
            <w:r w:rsidRPr="007D1AF7">
              <w:rPr>
                <w:rFonts w:asciiTheme="minorHAnsi" w:hAnsiTheme="minorHAnsi" w:cstheme="minorHAnsi"/>
                <w:bCs/>
              </w:rPr>
              <w:t xml:space="preserve">By retaining too fine a level of detail in the requirements, the effectiveness of the licensees’ training system (SAT) process is diminished.  </w:t>
            </w:r>
          </w:p>
          <w:p w14:paraId="7320ABAF" w14:textId="77777777" w:rsidR="00B365F1" w:rsidRPr="007D1AF7" w:rsidRDefault="00B365F1" w:rsidP="00106E08">
            <w:pPr>
              <w:pStyle w:val="ListParagraph"/>
              <w:numPr>
                <w:ilvl w:val="0"/>
                <w:numId w:val="37"/>
              </w:numPr>
              <w:spacing w:before="60" w:after="60" w:line="240" w:lineRule="auto"/>
              <w:ind w:left="360"/>
              <w:contextualSpacing/>
              <w:rPr>
                <w:rFonts w:asciiTheme="minorHAnsi" w:hAnsiTheme="minorHAnsi" w:cstheme="minorHAnsi"/>
                <w:b/>
                <w:bCs/>
              </w:rPr>
            </w:pPr>
            <w:r w:rsidRPr="007D1AF7">
              <w:rPr>
                <w:rFonts w:asciiTheme="minorHAnsi" w:hAnsiTheme="minorHAnsi" w:cstheme="minorHAnsi"/>
                <w:b/>
                <w:bCs/>
              </w:rPr>
              <w:t>Applicability to and/or ability to implement at new facilities</w:t>
            </w:r>
          </w:p>
          <w:p w14:paraId="4767527C" w14:textId="57A24C74" w:rsidR="00B365F1" w:rsidRPr="007D1AF7" w:rsidRDefault="00B365F1" w:rsidP="00106E08">
            <w:pPr>
              <w:pStyle w:val="ListParagraph"/>
              <w:numPr>
                <w:ilvl w:val="1"/>
                <w:numId w:val="37"/>
              </w:numPr>
              <w:spacing w:before="60" w:after="60" w:line="240" w:lineRule="auto"/>
              <w:ind w:left="1080"/>
              <w:contextualSpacing/>
              <w:rPr>
                <w:rFonts w:asciiTheme="minorHAnsi" w:hAnsiTheme="minorHAnsi" w:cstheme="minorHAnsi"/>
                <w:bCs/>
              </w:rPr>
            </w:pPr>
            <w:r w:rsidRPr="007D1AF7">
              <w:rPr>
                <w:rFonts w:asciiTheme="minorHAnsi" w:hAnsiTheme="minorHAnsi" w:cstheme="minorHAnsi"/>
                <w:bCs/>
              </w:rPr>
              <w:t xml:space="preserve"> Many of the requirements are based on roles, responsibilities, and functions at a CANDU facility</w:t>
            </w:r>
            <w:r>
              <w:rPr>
                <w:rFonts w:asciiTheme="minorHAnsi" w:hAnsiTheme="minorHAnsi" w:cstheme="minorHAnsi"/>
                <w:bCs/>
              </w:rPr>
              <w:t>,</w:t>
            </w:r>
            <w:r w:rsidRPr="007D1AF7">
              <w:rPr>
                <w:rFonts w:asciiTheme="minorHAnsi" w:hAnsiTheme="minorHAnsi" w:cstheme="minorHAnsi"/>
                <w:bCs/>
              </w:rPr>
              <w:t xml:space="preserve"> which may or may not be transferable to future nuclear power facilities.  </w:t>
            </w:r>
          </w:p>
          <w:p w14:paraId="61D426E7" w14:textId="77777777" w:rsidR="00B365F1" w:rsidRPr="007D1AF7" w:rsidRDefault="00B365F1" w:rsidP="00106E08">
            <w:pPr>
              <w:pStyle w:val="ListParagraph"/>
              <w:numPr>
                <w:ilvl w:val="0"/>
                <w:numId w:val="37"/>
              </w:numPr>
              <w:spacing w:before="60" w:after="60" w:line="240" w:lineRule="auto"/>
              <w:ind w:left="360"/>
              <w:contextualSpacing/>
              <w:rPr>
                <w:rFonts w:asciiTheme="minorHAnsi" w:hAnsiTheme="minorHAnsi" w:cstheme="minorHAnsi"/>
                <w:b/>
                <w:bCs/>
              </w:rPr>
            </w:pPr>
            <w:r w:rsidRPr="007D1AF7">
              <w:rPr>
                <w:rFonts w:asciiTheme="minorHAnsi" w:hAnsiTheme="minorHAnsi" w:cstheme="minorHAnsi"/>
                <w:b/>
                <w:bCs/>
              </w:rPr>
              <w:t>Oversight of contracting out</w:t>
            </w:r>
          </w:p>
          <w:p w14:paraId="22E54D2D" w14:textId="77777777" w:rsidR="00B365F1" w:rsidRPr="007D1AF7" w:rsidRDefault="00B365F1" w:rsidP="00106E08">
            <w:pPr>
              <w:pStyle w:val="ListParagraph"/>
              <w:numPr>
                <w:ilvl w:val="1"/>
                <w:numId w:val="37"/>
              </w:numPr>
              <w:spacing w:before="60" w:after="60" w:line="240" w:lineRule="auto"/>
              <w:ind w:left="1080"/>
              <w:contextualSpacing/>
              <w:rPr>
                <w:rFonts w:asciiTheme="minorHAnsi" w:hAnsiTheme="minorHAnsi" w:cstheme="minorHAnsi"/>
                <w:bCs/>
              </w:rPr>
            </w:pPr>
            <w:r w:rsidRPr="007D1AF7">
              <w:rPr>
                <w:rFonts w:asciiTheme="minorHAnsi" w:hAnsiTheme="minorHAnsi" w:cstheme="minorHAnsi"/>
                <w:bCs/>
              </w:rPr>
              <w:t>Contractor oversight is governed by other management system processes and should not be included in this REGDOC.</w:t>
            </w:r>
          </w:p>
          <w:p w14:paraId="51CE8858" w14:textId="77777777" w:rsidR="00B365F1" w:rsidRPr="007D1AF7" w:rsidRDefault="00B365F1" w:rsidP="00106E08">
            <w:pPr>
              <w:pStyle w:val="ListParagraph"/>
              <w:numPr>
                <w:ilvl w:val="1"/>
                <w:numId w:val="37"/>
              </w:numPr>
              <w:spacing w:before="60" w:after="60" w:line="240" w:lineRule="auto"/>
              <w:ind w:left="1080"/>
              <w:contextualSpacing/>
              <w:rPr>
                <w:rFonts w:asciiTheme="minorHAnsi" w:hAnsiTheme="minorHAnsi" w:cstheme="minorHAnsi"/>
                <w:bCs/>
              </w:rPr>
            </w:pPr>
            <w:r w:rsidRPr="007D1AF7">
              <w:rPr>
                <w:rFonts w:asciiTheme="minorHAnsi" w:hAnsiTheme="minorHAnsi" w:cstheme="minorHAnsi"/>
                <w:bCs/>
              </w:rPr>
              <w:t>Inclusion may result in a reduction in safety due to delays in conduct of training programs.</w:t>
            </w:r>
          </w:p>
          <w:p w14:paraId="7B517F5E" w14:textId="77777777" w:rsidR="00B365F1" w:rsidRDefault="00B365F1" w:rsidP="00106E08">
            <w:pPr>
              <w:spacing w:before="60" w:after="60" w:line="240" w:lineRule="auto"/>
              <w:contextualSpacing/>
              <w:rPr>
                <w:rFonts w:asciiTheme="minorHAnsi" w:hAnsiTheme="minorHAnsi" w:cstheme="minorHAnsi"/>
                <w:bCs/>
              </w:rPr>
            </w:pPr>
          </w:p>
          <w:p w14:paraId="00902C78" w14:textId="77777777" w:rsidR="00B365F1" w:rsidRPr="007D1AF7" w:rsidRDefault="00B365F1" w:rsidP="00106E08">
            <w:pPr>
              <w:spacing w:after="0" w:line="240" w:lineRule="auto"/>
              <w:contextualSpacing/>
              <w:rPr>
                <w:rFonts w:asciiTheme="minorHAnsi" w:hAnsiTheme="minorHAnsi" w:cstheme="minorHAnsi"/>
                <w:bCs/>
              </w:rPr>
            </w:pPr>
            <w:r w:rsidRPr="007D1AF7">
              <w:rPr>
                <w:rFonts w:asciiTheme="minorHAnsi" w:hAnsiTheme="minorHAnsi" w:cstheme="minorHAnsi"/>
                <w:bCs/>
              </w:rPr>
              <w:t>Lastly, Industry highlights and reiterates the following request for clarification:</w:t>
            </w:r>
          </w:p>
          <w:p w14:paraId="360699B0" w14:textId="5CF55389" w:rsidR="00B365F1" w:rsidRPr="007D1AF7" w:rsidRDefault="00B365F1" w:rsidP="00106E08">
            <w:pPr>
              <w:pStyle w:val="ListParagraph"/>
              <w:numPr>
                <w:ilvl w:val="0"/>
                <w:numId w:val="38"/>
              </w:numPr>
              <w:spacing w:after="0" w:line="240" w:lineRule="auto"/>
              <w:contextualSpacing/>
              <w:rPr>
                <w:rFonts w:asciiTheme="minorHAnsi" w:hAnsiTheme="minorHAnsi" w:cstheme="minorHAnsi"/>
                <w:bCs/>
              </w:rPr>
            </w:pPr>
            <w:r w:rsidRPr="007D1AF7">
              <w:rPr>
                <w:rFonts w:asciiTheme="minorHAnsi" w:hAnsiTheme="minorHAnsi" w:cstheme="minorHAnsi"/>
                <w:bCs/>
              </w:rPr>
              <w:t xml:space="preserve">CNSC will </w:t>
            </w:r>
            <w:r>
              <w:rPr>
                <w:rFonts w:asciiTheme="minorHAnsi" w:hAnsiTheme="minorHAnsi" w:cstheme="minorHAnsi"/>
                <w:bCs/>
              </w:rPr>
              <w:t xml:space="preserve">consider for inclusion in </w:t>
            </w:r>
            <w:r w:rsidRPr="007D1AF7">
              <w:rPr>
                <w:rFonts w:asciiTheme="minorHAnsi" w:hAnsiTheme="minorHAnsi" w:cstheme="minorHAnsi"/>
                <w:bCs/>
              </w:rPr>
              <w:t>the next revision, the ability for licensees to conduct science fundamentals</w:t>
            </w:r>
            <w:r>
              <w:rPr>
                <w:rFonts w:asciiTheme="minorHAnsi" w:hAnsiTheme="minorHAnsi" w:cstheme="minorHAnsi"/>
                <w:bCs/>
              </w:rPr>
              <w:t xml:space="preserve"> and</w:t>
            </w:r>
            <w:r w:rsidRPr="007D1AF7">
              <w:rPr>
                <w:rFonts w:asciiTheme="minorHAnsi" w:hAnsiTheme="minorHAnsi" w:cstheme="minorHAnsi"/>
                <w:bCs/>
              </w:rPr>
              <w:t xml:space="preserve"> equipment principles training prior to commencing the initial certification training program.</w:t>
            </w:r>
          </w:p>
          <w:p w14:paraId="55EDA4B4" w14:textId="77777777" w:rsidR="00B365F1" w:rsidRPr="00E563F5" w:rsidRDefault="00B365F1" w:rsidP="00256DC6">
            <w:pPr>
              <w:pStyle w:val="ListParagraph"/>
              <w:numPr>
                <w:ilvl w:val="0"/>
                <w:numId w:val="38"/>
              </w:numPr>
              <w:spacing w:after="0" w:line="240" w:lineRule="auto"/>
              <w:contextualSpacing/>
              <w:rPr>
                <w:rFonts w:asciiTheme="minorHAnsi" w:hAnsiTheme="minorHAnsi" w:cstheme="minorHAnsi"/>
                <w:bCs/>
                <w:color w:val="000000"/>
              </w:rPr>
            </w:pPr>
            <w:r w:rsidRPr="00F42686">
              <w:rPr>
                <w:rFonts w:asciiTheme="minorHAnsi" w:hAnsiTheme="minorHAnsi" w:cstheme="minorHAnsi"/>
                <w:bCs/>
              </w:rPr>
              <w:lastRenderedPageBreak/>
              <w:t>In October 2021, Industry recommended the CNSC allow the licensees to conduct science fundamentals, equipment principles prior to commencing the initial certification training program, and the requirement to conduct a separate general examination be removed.</w:t>
            </w:r>
          </w:p>
          <w:p w14:paraId="1565E00C" w14:textId="1218A138" w:rsidR="00E563F5" w:rsidRPr="00F42686" w:rsidRDefault="00E563F5" w:rsidP="00256DC6">
            <w:pPr>
              <w:pStyle w:val="ListParagraph"/>
              <w:numPr>
                <w:ilvl w:val="0"/>
                <w:numId w:val="38"/>
              </w:numPr>
              <w:spacing w:after="0" w:line="240" w:lineRule="auto"/>
              <w:contextualSpacing/>
              <w:rPr>
                <w:rFonts w:asciiTheme="minorHAnsi" w:hAnsiTheme="minorHAnsi" w:cstheme="minorHAnsi"/>
                <w:bCs/>
                <w:color w:val="000000"/>
              </w:rPr>
            </w:pPr>
          </w:p>
        </w:tc>
      </w:tr>
      <w:tr w:rsidR="00E563F5" w:rsidRPr="009E1A9D" w14:paraId="48DB060D" w14:textId="77777777" w:rsidTr="00862B8D">
        <w:trPr>
          <w:jc w:val="center"/>
        </w:trPr>
        <w:tc>
          <w:tcPr>
            <w:tcW w:w="97" w:type="pct"/>
            <w:tcBorders>
              <w:top w:val="single" w:sz="4" w:space="0" w:color="000000"/>
              <w:left w:val="single" w:sz="4" w:space="0" w:color="000000"/>
              <w:bottom w:val="single" w:sz="4" w:space="0" w:color="000000"/>
              <w:right w:val="single" w:sz="4" w:space="0" w:color="000000"/>
            </w:tcBorders>
          </w:tcPr>
          <w:p w14:paraId="4B39EDA8" w14:textId="77777777" w:rsidR="00E563F5" w:rsidRPr="003170D1" w:rsidRDefault="00E563F5"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5F32C2" w14:textId="14AFF44F" w:rsidR="00E563F5" w:rsidRPr="00106E08" w:rsidRDefault="00E563F5" w:rsidP="00A54898">
            <w:pPr>
              <w:spacing w:after="0" w:line="240" w:lineRule="auto"/>
              <w:ind w:left="87"/>
              <w:contextualSpacing/>
              <w:rPr>
                <w:rFonts w:asciiTheme="minorHAnsi" w:hAnsiTheme="minorHAnsi" w:cstheme="minorHAnsi"/>
                <w:b/>
                <w:bCs/>
              </w:rPr>
            </w:pPr>
            <w:r>
              <w:rPr>
                <w:rFonts w:asciiTheme="minorHAnsi" w:hAnsiTheme="minorHAnsi" w:cstheme="minorHAnsi"/>
                <w:b/>
                <w:bCs/>
              </w:rPr>
              <w:t>General</w:t>
            </w:r>
          </w:p>
        </w:tc>
        <w:tc>
          <w:tcPr>
            <w:tcW w:w="334" w:type="pct"/>
            <w:tcBorders>
              <w:top w:val="single" w:sz="4" w:space="0" w:color="000000"/>
              <w:left w:val="single" w:sz="4" w:space="0" w:color="000000"/>
              <w:bottom w:val="single" w:sz="4" w:space="0" w:color="000000"/>
              <w:right w:val="single" w:sz="4" w:space="0" w:color="000000"/>
            </w:tcBorders>
          </w:tcPr>
          <w:p w14:paraId="472ADF18" w14:textId="1DC14951" w:rsidR="00E563F5" w:rsidRDefault="00E563F5" w:rsidP="00106E08">
            <w:pPr>
              <w:spacing w:before="60" w:after="60" w:line="240" w:lineRule="auto"/>
              <w:contextualSpacing/>
              <w:rPr>
                <w:rFonts w:asciiTheme="minorHAnsi" w:hAnsiTheme="minorHAnsi" w:cstheme="minorHAnsi"/>
                <w:bCs/>
              </w:rPr>
            </w:pPr>
            <w:r>
              <w:rPr>
                <w:rFonts w:asciiTheme="minorHAnsi" w:hAnsiTheme="minorHAnsi" w:cstheme="minorHAnsi"/>
                <w:bCs/>
              </w:rPr>
              <w:t>GE-Hitachi Nuclear Energy</w:t>
            </w:r>
          </w:p>
        </w:tc>
        <w:tc>
          <w:tcPr>
            <w:tcW w:w="178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8FD73" w14:textId="77777777" w:rsidR="00441FA5" w:rsidRDefault="00E563F5" w:rsidP="00106E08">
            <w:pPr>
              <w:spacing w:before="60" w:after="60" w:line="240" w:lineRule="auto"/>
              <w:contextualSpacing/>
            </w:pPr>
            <w:r>
              <w:t xml:space="preserve">GEH staff acknowledge the specific modifications proposed by CNSC staff to Draft REGDOC2.2.3 Personnel Certification, Volume III: Certification of Reactor Facility Workers, Version 2 to facilitate the incorporation of Small Modular Reactors (SMRs) into certification programs within the Canadian regulatory framework. </w:t>
            </w:r>
          </w:p>
          <w:p w14:paraId="15663B22" w14:textId="77777777" w:rsidR="00441FA5" w:rsidRDefault="00441FA5" w:rsidP="00106E08">
            <w:pPr>
              <w:spacing w:before="60" w:after="60" w:line="240" w:lineRule="auto"/>
              <w:contextualSpacing/>
            </w:pPr>
          </w:p>
          <w:p w14:paraId="02283490" w14:textId="7DF36AFD" w:rsidR="0099749D" w:rsidRDefault="00E563F5" w:rsidP="00106E08">
            <w:pPr>
              <w:spacing w:before="60" w:after="60" w:line="240" w:lineRule="auto"/>
              <w:contextualSpacing/>
            </w:pPr>
            <w:r>
              <w:t xml:space="preserve">The Version 2 document layout and the inclusion of the Guidance notes provide a substantial improvement in basis and clarity of the requirements. GEH appreciates the opportunity to provide comments on the draft REGDOC-2.2.3 Vol III, Version 2. </w:t>
            </w:r>
          </w:p>
          <w:p w14:paraId="38E71884" w14:textId="77777777" w:rsidR="0099749D" w:rsidRDefault="0099749D" w:rsidP="00106E08">
            <w:pPr>
              <w:spacing w:before="60" w:after="60" w:line="240" w:lineRule="auto"/>
              <w:contextualSpacing/>
            </w:pPr>
          </w:p>
          <w:p w14:paraId="70D1CB79" w14:textId="77777777" w:rsidR="0099749D" w:rsidRDefault="00E563F5" w:rsidP="00106E08">
            <w:pPr>
              <w:spacing w:before="60" w:after="60" w:line="240" w:lineRule="auto"/>
              <w:contextualSpacing/>
            </w:pPr>
            <w:r>
              <w:t xml:space="preserve">GEH staff have noted that language in certain sections of the draft REGDOC-2.2.3 remain restrictive and may hinder the timely certification of personnel required to support the commissioning of SMRs in Canada, including deployment of the first BWRX-300. </w:t>
            </w:r>
          </w:p>
          <w:p w14:paraId="7FEC0050" w14:textId="77777777" w:rsidR="0099749D" w:rsidRDefault="0099749D" w:rsidP="00106E08">
            <w:pPr>
              <w:spacing w:before="60" w:after="60" w:line="240" w:lineRule="auto"/>
              <w:contextualSpacing/>
            </w:pPr>
          </w:p>
          <w:p w14:paraId="0C5ACA89" w14:textId="3B77D9D1" w:rsidR="00E563F5" w:rsidRDefault="00E563F5" w:rsidP="00106E08">
            <w:pPr>
              <w:spacing w:before="60" w:after="60" w:line="240" w:lineRule="auto"/>
              <w:contextualSpacing/>
            </w:pPr>
            <w:r>
              <w:t xml:space="preserve">While aspects of GEH staff’s concerns with the certification requirements may also be addressed under REGDOC-1.1.2, Licence Application Guide: Licence to Construct </w:t>
            </w:r>
            <w:proofErr w:type="gramStart"/>
            <w:r>
              <w:t>A</w:t>
            </w:r>
            <w:proofErr w:type="gramEnd"/>
            <w:r>
              <w:t xml:space="preserve"> Reactor Facility, GEH as the Plant Designer and Original Equipment Manufacturer is not the licensee for the Darlington New Nuclear Project (DNNP), but is responsible for the analysis, design and development of the BWRX-300 training programs for key plant personnel</w:t>
            </w:r>
          </w:p>
          <w:p w14:paraId="61F058D0" w14:textId="677B9D9F" w:rsidR="00E563F5" w:rsidRDefault="00E563F5" w:rsidP="00106E08">
            <w:pPr>
              <w:spacing w:before="60" w:after="60" w:line="240" w:lineRule="auto"/>
              <w:contextualSpacing/>
              <w:rPr>
                <w:rFonts w:asciiTheme="minorHAnsi" w:hAnsiTheme="minorHAnsi" w:cstheme="minorHAnsi"/>
                <w:bCs/>
              </w:rPr>
            </w:pP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5C8C1261" w14:textId="77777777" w:rsidR="00E563F5" w:rsidRDefault="00E563F5" w:rsidP="00106E08">
            <w:pPr>
              <w:spacing w:before="60" w:after="60" w:line="240" w:lineRule="auto"/>
              <w:contextualSpacing/>
              <w:rPr>
                <w:rFonts w:asciiTheme="minorHAnsi" w:hAnsiTheme="minorHAnsi" w:cstheme="minorHAnsi"/>
                <w:bCs/>
              </w:rPr>
            </w:pPr>
          </w:p>
        </w:tc>
        <w:tc>
          <w:tcPr>
            <w:tcW w:w="341" w:type="pct"/>
            <w:gridSpan w:val="2"/>
            <w:tcBorders>
              <w:top w:val="single" w:sz="4" w:space="0" w:color="000000"/>
              <w:left w:val="single" w:sz="4" w:space="0" w:color="000000"/>
              <w:bottom w:val="single" w:sz="4" w:space="0" w:color="000000"/>
              <w:right w:val="single" w:sz="4" w:space="0" w:color="000000"/>
            </w:tcBorders>
            <w:shd w:val="clear" w:color="auto" w:fill="auto"/>
          </w:tcPr>
          <w:p w14:paraId="04AA05E2" w14:textId="77777777" w:rsidR="00E563F5" w:rsidRDefault="00E563F5" w:rsidP="00106E08">
            <w:pPr>
              <w:spacing w:before="60" w:after="60" w:line="240" w:lineRule="auto"/>
              <w:contextualSpacing/>
              <w:rPr>
                <w:rFonts w:asciiTheme="minorHAnsi" w:hAnsiTheme="minorHAnsi" w:cstheme="minorHAnsi"/>
                <w:bCs/>
              </w:rPr>
            </w:pPr>
          </w:p>
        </w:tc>
        <w:tc>
          <w:tcPr>
            <w:tcW w:w="910" w:type="pct"/>
            <w:gridSpan w:val="2"/>
            <w:tcBorders>
              <w:top w:val="single" w:sz="4" w:space="0" w:color="000000"/>
              <w:left w:val="single" w:sz="4" w:space="0" w:color="000000"/>
              <w:bottom w:val="single" w:sz="4" w:space="0" w:color="000000"/>
              <w:right w:val="single" w:sz="4" w:space="0" w:color="000000"/>
            </w:tcBorders>
            <w:shd w:val="clear" w:color="auto" w:fill="auto"/>
          </w:tcPr>
          <w:p w14:paraId="52BD7269" w14:textId="7EE9946F" w:rsidR="00E563F5" w:rsidRDefault="00E563F5" w:rsidP="00106E08">
            <w:pPr>
              <w:spacing w:before="60" w:after="60" w:line="240" w:lineRule="auto"/>
              <w:contextualSpacing/>
              <w:rPr>
                <w:rFonts w:asciiTheme="minorHAnsi" w:hAnsiTheme="minorHAnsi" w:cstheme="minorHAnsi"/>
                <w:bCs/>
              </w:rPr>
            </w:pPr>
          </w:p>
        </w:tc>
      </w:tr>
      <w:tr w:rsidR="0099749D" w:rsidRPr="009E1A9D" w14:paraId="4A7CADFF" w14:textId="77777777" w:rsidTr="00862B8D">
        <w:trPr>
          <w:jc w:val="center"/>
        </w:trPr>
        <w:tc>
          <w:tcPr>
            <w:tcW w:w="97" w:type="pct"/>
            <w:tcBorders>
              <w:top w:val="single" w:sz="4" w:space="0" w:color="000000"/>
              <w:left w:val="single" w:sz="4" w:space="0" w:color="000000"/>
              <w:bottom w:val="single" w:sz="4" w:space="0" w:color="000000"/>
              <w:right w:val="single" w:sz="4" w:space="0" w:color="000000"/>
            </w:tcBorders>
          </w:tcPr>
          <w:p w14:paraId="735F8D1A" w14:textId="77777777" w:rsidR="0099749D" w:rsidRPr="003170D1" w:rsidRDefault="0099749D"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B520E6" w14:textId="432E126E" w:rsidR="0099749D" w:rsidRDefault="0099749D" w:rsidP="00A54898">
            <w:pPr>
              <w:spacing w:after="0" w:line="240" w:lineRule="auto"/>
              <w:ind w:left="87"/>
              <w:contextualSpacing/>
              <w:rPr>
                <w:rFonts w:asciiTheme="minorHAnsi" w:hAnsiTheme="minorHAnsi" w:cstheme="minorHAnsi"/>
                <w:b/>
                <w:bCs/>
              </w:rPr>
            </w:pPr>
            <w:r>
              <w:rPr>
                <w:rStyle w:val="ant-form-item-children"/>
              </w:rPr>
              <w:t>General comment</w:t>
            </w:r>
          </w:p>
        </w:tc>
        <w:tc>
          <w:tcPr>
            <w:tcW w:w="334" w:type="pct"/>
            <w:tcBorders>
              <w:top w:val="single" w:sz="4" w:space="0" w:color="000000"/>
              <w:left w:val="single" w:sz="4" w:space="0" w:color="000000"/>
              <w:bottom w:val="single" w:sz="4" w:space="0" w:color="000000"/>
              <w:right w:val="single" w:sz="4" w:space="0" w:color="000000"/>
            </w:tcBorders>
          </w:tcPr>
          <w:p w14:paraId="46BBD42C" w14:textId="20D4EE2F" w:rsidR="0099749D" w:rsidRDefault="0099749D" w:rsidP="00106E08">
            <w:pPr>
              <w:spacing w:before="60" w:after="60" w:line="240" w:lineRule="auto"/>
              <w:contextualSpacing/>
              <w:rPr>
                <w:rFonts w:asciiTheme="minorHAnsi" w:hAnsiTheme="minorHAnsi" w:cstheme="minorHAnsi"/>
                <w:bCs/>
              </w:rPr>
            </w:pPr>
            <w:r>
              <w:rPr>
                <w:rFonts w:asciiTheme="minorHAnsi" w:hAnsiTheme="minorHAnsi" w:cstheme="minorHAnsi"/>
                <w:bCs/>
              </w:rPr>
              <w:t>GE-Hitachi Nuclear Energy</w:t>
            </w:r>
          </w:p>
        </w:tc>
        <w:tc>
          <w:tcPr>
            <w:tcW w:w="178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773CD" w14:textId="542895A6" w:rsidR="0099749D" w:rsidRDefault="0099749D" w:rsidP="00106E08">
            <w:pPr>
              <w:spacing w:before="60" w:after="60" w:line="240" w:lineRule="auto"/>
              <w:contextualSpacing/>
            </w:pPr>
            <w:r w:rsidRPr="0099749D">
              <w:t>While Revision 2 does offer a degree of flexibility</w:t>
            </w:r>
            <w:r w:rsidRPr="0099749D">
              <w:br/>
              <w:t>in demonstrating compliance with CSNC</w:t>
            </w:r>
            <w:r w:rsidRPr="0099749D">
              <w:br/>
              <w:t>Regulatory Requirements and opens the door to</w:t>
            </w:r>
            <w:r w:rsidRPr="0099749D">
              <w:br/>
              <w:t>other than CANDU Nuclear Power Plants there are many areas of the current draft where the legacy of the CANDU related requirements persists, and sufficient provision is not provided for Small Modular Reactors and the unique characteristics of certifying workers for new First-of-a-Kind (FOAK) reactor designs.</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34B254D1" w14:textId="5ADCC55B" w:rsidR="0099749D" w:rsidRDefault="0099749D" w:rsidP="00106E08">
            <w:pPr>
              <w:spacing w:before="60" w:after="60" w:line="240" w:lineRule="auto"/>
              <w:contextualSpacing/>
              <w:rPr>
                <w:rFonts w:asciiTheme="minorHAnsi" w:hAnsiTheme="minorHAnsi" w:cstheme="minorHAnsi"/>
                <w:bCs/>
              </w:rPr>
            </w:pPr>
            <w:r w:rsidRPr="0099749D">
              <w:t>Global solution is one, the inclusion of “or an approved alternative” for either each major section or in an opening preamble to cover all future non CANDU reactor designs.</w:t>
            </w:r>
            <w:r w:rsidRPr="0099749D">
              <w:br/>
              <w:t>And two, guidance language must be included that outlines the foundational principle(s)</w:t>
            </w:r>
            <w:r w:rsidRPr="0099749D">
              <w:br/>
              <w:t xml:space="preserve">which support the specific requirement and </w:t>
            </w:r>
            <w:r w:rsidRPr="0099749D">
              <w:lastRenderedPageBreak/>
              <w:t>how these principles can be applied in a proportional manner to all future non-CANDU reactor designs.</w:t>
            </w:r>
          </w:p>
        </w:tc>
        <w:tc>
          <w:tcPr>
            <w:tcW w:w="341" w:type="pct"/>
            <w:gridSpan w:val="2"/>
            <w:tcBorders>
              <w:top w:val="single" w:sz="4" w:space="0" w:color="000000"/>
              <w:left w:val="single" w:sz="4" w:space="0" w:color="000000"/>
              <w:bottom w:val="single" w:sz="4" w:space="0" w:color="000000"/>
              <w:right w:val="single" w:sz="4" w:space="0" w:color="000000"/>
            </w:tcBorders>
            <w:shd w:val="clear" w:color="auto" w:fill="auto"/>
          </w:tcPr>
          <w:p w14:paraId="386CAB7F" w14:textId="77777777" w:rsidR="0099749D" w:rsidRDefault="0099749D" w:rsidP="00106E08">
            <w:pPr>
              <w:spacing w:before="60" w:after="60" w:line="240" w:lineRule="auto"/>
              <w:contextualSpacing/>
              <w:rPr>
                <w:rFonts w:asciiTheme="minorHAnsi" w:hAnsiTheme="minorHAnsi" w:cstheme="minorHAnsi"/>
                <w:bCs/>
              </w:rPr>
            </w:pPr>
          </w:p>
        </w:tc>
        <w:tc>
          <w:tcPr>
            <w:tcW w:w="910" w:type="pct"/>
            <w:gridSpan w:val="2"/>
            <w:tcBorders>
              <w:top w:val="single" w:sz="4" w:space="0" w:color="000000"/>
              <w:left w:val="single" w:sz="4" w:space="0" w:color="000000"/>
              <w:bottom w:val="single" w:sz="4" w:space="0" w:color="000000"/>
              <w:right w:val="single" w:sz="4" w:space="0" w:color="000000"/>
            </w:tcBorders>
            <w:shd w:val="clear" w:color="auto" w:fill="auto"/>
          </w:tcPr>
          <w:p w14:paraId="3BFBEB3F" w14:textId="77777777" w:rsidR="0099749D" w:rsidRDefault="0099749D" w:rsidP="00106E08">
            <w:pPr>
              <w:spacing w:before="60" w:after="60" w:line="240" w:lineRule="auto"/>
              <w:contextualSpacing/>
              <w:rPr>
                <w:rFonts w:asciiTheme="minorHAnsi" w:hAnsiTheme="minorHAnsi" w:cstheme="minorHAnsi"/>
                <w:bCs/>
              </w:rPr>
            </w:pPr>
          </w:p>
        </w:tc>
      </w:tr>
      <w:tr w:rsidR="0099749D" w:rsidRPr="009E1A9D" w14:paraId="6B36067F" w14:textId="77777777" w:rsidTr="00862B8D">
        <w:trPr>
          <w:jc w:val="center"/>
        </w:trPr>
        <w:tc>
          <w:tcPr>
            <w:tcW w:w="97" w:type="pct"/>
            <w:tcBorders>
              <w:top w:val="single" w:sz="4" w:space="0" w:color="000000"/>
              <w:left w:val="single" w:sz="4" w:space="0" w:color="000000"/>
              <w:bottom w:val="single" w:sz="4" w:space="0" w:color="000000"/>
              <w:right w:val="single" w:sz="4" w:space="0" w:color="000000"/>
            </w:tcBorders>
          </w:tcPr>
          <w:p w14:paraId="69FF9CE0" w14:textId="77777777" w:rsidR="0099749D" w:rsidRPr="003170D1" w:rsidRDefault="0099749D"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322B99" w14:textId="12D96AC1" w:rsidR="0099749D" w:rsidRDefault="0099749D" w:rsidP="00A54898">
            <w:pPr>
              <w:spacing w:after="0" w:line="240" w:lineRule="auto"/>
              <w:ind w:left="87"/>
              <w:contextualSpacing/>
              <w:rPr>
                <w:rFonts w:asciiTheme="minorHAnsi" w:hAnsiTheme="minorHAnsi" w:cstheme="minorHAnsi"/>
                <w:b/>
                <w:bCs/>
              </w:rPr>
            </w:pPr>
            <w:r>
              <w:rPr>
                <w:rStyle w:val="ant-form-item-children"/>
              </w:rPr>
              <w:t>Section 3.1 Permitted Employment Guidance, Certificate Transferability</w:t>
            </w:r>
            <w:r>
              <w:br/>
            </w:r>
            <w:r>
              <w:rPr>
                <w:rStyle w:val="ant-form-item-children"/>
              </w:rPr>
              <w:t>language applies to single or multi-unit plants at a site/facility</w:t>
            </w:r>
          </w:p>
        </w:tc>
        <w:tc>
          <w:tcPr>
            <w:tcW w:w="334" w:type="pct"/>
            <w:tcBorders>
              <w:top w:val="single" w:sz="4" w:space="0" w:color="000000"/>
              <w:left w:val="single" w:sz="4" w:space="0" w:color="000000"/>
              <w:bottom w:val="single" w:sz="4" w:space="0" w:color="000000"/>
              <w:right w:val="single" w:sz="4" w:space="0" w:color="000000"/>
            </w:tcBorders>
          </w:tcPr>
          <w:p w14:paraId="35BF477A" w14:textId="23C241BD" w:rsidR="0099749D" w:rsidRDefault="0099749D" w:rsidP="00106E08">
            <w:pPr>
              <w:spacing w:before="60" w:after="60" w:line="240" w:lineRule="auto"/>
              <w:contextualSpacing/>
              <w:rPr>
                <w:rFonts w:asciiTheme="minorHAnsi" w:hAnsiTheme="minorHAnsi" w:cstheme="minorHAnsi"/>
                <w:bCs/>
              </w:rPr>
            </w:pPr>
            <w:r>
              <w:rPr>
                <w:rFonts w:asciiTheme="minorHAnsi" w:hAnsiTheme="minorHAnsi" w:cstheme="minorHAnsi"/>
                <w:bCs/>
              </w:rPr>
              <w:t>GE-Hitachi Nuclear Energy</w:t>
            </w:r>
          </w:p>
        </w:tc>
        <w:tc>
          <w:tcPr>
            <w:tcW w:w="178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E452" w14:textId="3EB834B7" w:rsidR="0099749D" w:rsidRDefault="0099749D" w:rsidP="00106E08">
            <w:pPr>
              <w:spacing w:before="60" w:after="60" w:line="240" w:lineRule="auto"/>
              <w:contextualSpacing/>
            </w:pPr>
            <w:r w:rsidRPr="0099749D">
              <w:t>This section does not provide specific language to cover multiple single separate reactor unit plants at the same site, i.e., two or more identical Small Modular Reactors located at the same site and operated by a single licensee.</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76B4DED3" w14:textId="4E9E168E" w:rsidR="0099749D" w:rsidRDefault="0099749D" w:rsidP="00106E08">
            <w:pPr>
              <w:spacing w:before="60" w:after="60" w:line="240" w:lineRule="auto"/>
              <w:contextualSpacing/>
              <w:rPr>
                <w:rFonts w:asciiTheme="minorHAnsi" w:hAnsiTheme="minorHAnsi" w:cstheme="minorHAnsi"/>
                <w:bCs/>
              </w:rPr>
            </w:pPr>
            <w:r w:rsidRPr="0099749D">
              <w:t>Consider incorporating a “fleet or type” related certification tied to the reactor design.</w:t>
            </w:r>
          </w:p>
        </w:tc>
        <w:tc>
          <w:tcPr>
            <w:tcW w:w="341" w:type="pct"/>
            <w:gridSpan w:val="2"/>
            <w:tcBorders>
              <w:top w:val="single" w:sz="4" w:space="0" w:color="000000"/>
              <w:left w:val="single" w:sz="4" w:space="0" w:color="000000"/>
              <w:bottom w:val="single" w:sz="4" w:space="0" w:color="000000"/>
              <w:right w:val="single" w:sz="4" w:space="0" w:color="000000"/>
            </w:tcBorders>
            <w:shd w:val="clear" w:color="auto" w:fill="auto"/>
          </w:tcPr>
          <w:p w14:paraId="13D537F8" w14:textId="77777777" w:rsidR="0099749D" w:rsidRDefault="0099749D" w:rsidP="00106E08">
            <w:pPr>
              <w:spacing w:before="60" w:after="60" w:line="240" w:lineRule="auto"/>
              <w:contextualSpacing/>
              <w:rPr>
                <w:rFonts w:asciiTheme="minorHAnsi" w:hAnsiTheme="minorHAnsi" w:cstheme="minorHAnsi"/>
                <w:bCs/>
              </w:rPr>
            </w:pPr>
          </w:p>
        </w:tc>
        <w:tc>
          <w:tcPr>
            <w:tcW w:w="910" w:type="pct"/>
            <w:gridSpan w:val="2"/>
            <w:tcBorders>
              <w:top w:val="single" w:sz="4" w:space="0" w:color="000000"/>
              <w:left w:val="single" w:sz="4" w:space="0" w:color="000000"/>
              <w:bottom w:val="single" w:sz="4" w:space="0" w:color="000000"/>
              <w:right w:val="single" w:sz="4" w:space="0" w:color="000000"/>
            </w:tcBorders>
            <w:shd w:val="clear" w:color="auto" w:fill="auto"/>
          </w:tcPr>
          <w:p w14:paraId="75D0ED8C" w14:textId="77777777" w:rsidR="0099749D" w:rsidRDefault="0099749D" w:rsidP="00106E08">
            <w:pPr>
              <w:spacing w:before="60" w:after="60" w:line="240" w:lineRule="auto"/>
              <w:contextualSpacing/>
              <w:rPr>
                <w:rFonts w:asciiTheme="minorHAnsi" w:hAnsiTheme="minorHAnsi" w:cstheme="minorHAnsi"/>
                <w:bCs/>
              </w:rPr>
            </w:pPr>
          </w:p>
        </w:tc>
      </w:tr>
      <w:tr w:rsidR="0099749D" w:rsidRPr="009E1A9D" w14:paraId="68CC8333" w14:textId="77777777" w:rsidTr="00862B8D">
        <w:trPr>
          <w:jc w:val="center"/>
        </w:trPr>
        <w:tc>
          <w:tcPr>
            <w:tcW w:w="97" w:type="pct"/>
            <w:tcBorders>
              <w:top w:val="single" w:sz="4" w:space="0" w:color="000000"/>
              <w:left w:val="single" w:sz="4" w:space="0" w:color="000000"/>
              <w:bottom w:val="single" w:sz="4" w:space="0" w:color="000000"/>
              <w:right w:val="single" w:sz="4" w:space="0" w:color="000000"/>
            </w:tcBorders>
          </w:tcPr>
          <w:p w14:paraId="405CD349" w14:textId="77777777" w:rsidR="0099749D" w:rsidRPr="003170D1" w:rsidRDefault="0099749D"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225E54" w14:textId="6431B082" w:rsidR="0099749D" w:rsidRDefault="0099749D" w:rsidP="00A54898">
            <w:pPr>
              <w:spacing w:after="0" w:line="240" w:lineRule="auto"/>
              <w:ind w:left="87"/>
              <w:contextualSpacing/>
              <w:rPr>
                <w:rFonts w:asciiTheme="minorHAnsi" w:hAnsiTheme="minorHAnsi" w:cstheme="minorHAnsi"/>
                <w:b/>
                <w:bCs/>
              </w:rPr>
            </w:pPr>
            <w:r>
              <w:rPr>
                <w:rStyle w:val="ant-form-item-children"/>
              </w:rPr>
              <w:t>Section 5.2.4 (e) and Appendix B Sub-subsection 9.1.119.1.11 – 360 hours of Work Under Supervision (WUS) being an existing CANDU criteria is related to the complexity of the plant.</w:t>
            </w:r>
          </w:p>
        </w:tc>
        <w:tc>
          <w:tcPr>
            <w:tcW w:w="334" w:type="pct"/>
            <w:tcBorders>
              <w:top w:val="single" w:sz="4" w:space="0" w:color="000000"/>
              <w:left w:val="single" w:sz="4" w:space="0" w:color="000000"/>
              <w:bottom w:val="single" w:sz="4" w:space="0" w:color="000000"/>
              <w:right w:val="single" w:sz="4" w:space="0" w:color="000000"/>
            </w:tcBorders>
          </w:tcPr>
          <w:p w14:paraId="758988F1" w14:textId="6E60C021" w:rsidR="0099749D" w:rsidRDefault="0099749D" w:rsidP="00106E08">
            <w:pPr>
              <w:spacing w:before="60" w:after="60" w:line="240" w:lineRule="auto"/>
              <w:contextualSpacing/>
              <w:rPr>
                <w:rFonts w:asciiTheme="minorHAnsi" w:hAnsiTheme="minorHAnsi" w:cstheme="minorHAnsi"/>
                <w:bCs/>
              </w:rPr>
            </w:pPr>
            <w:r>
              <w:rPr>
                <w:rFonts w:asciiTheme="minorHAnsi" w:hAnsiTheme="minorHAnsi" w:cstheme="minorHAnsi"/>
                <w:bCs/>
              </w:rPr>
              <w:t>GE-Hitachi Nuclear Energy</w:t>
            </w:r>
          </w:p>
        </w:tc>
        <w:tc>
          <w:tcPr>
            <w:tcW w:w="178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72D3A" w14:textId="77777777" w:rsidR="0099749D" w:rsidRDefault="0099749D" w:rsidP="00106E08">
            <w:pPr>
              <w:spacing w:before="60" w:after="60" w:line="240" w:lineRule="auto"/>
              <w:contextualSpacing/>
            </w:pPr>
            <w:r w:rsidRPr="0099749D">
              <w:t>Two issues</w:t>
            </w:r>
            <w:r>
              <w:t>:</w:t>
            </w:r>
          </w:p>
          <w:p w14:paraId="385769E1" w14:textId="35BA7845" w:rsidR="0099749D" w:rsidRDefault="0099749D" w:rsidP="00106E08">
            <w:pPr>
              <w:spacing w:before="60" w:after="60" w:line="240" w:lineRule="auto"/>
              <w:contextualSpacing/>
            </w:pPr>
            <w:r>
              <w:t>O</w:t>
            </w:r>
            <w:r w:rsidRPr="0099749D">
              <w:t>ne, for Small Modular Reactors this must be scalable based upon plant complexity and factoring in the presence of passive safety systems and hence the complexity of the specific role.</w:t>
            </w:r>
            <w:r w:rsidRPr="0099749D">
              <w:br/>
              <w:t>Two, no allowance for alternatives when plant commissioning is taking place, not possible to</w:t>
            </w:r>
            <w:r>
              <w:t xml:space="preserve"> </w:t>
            </w:r>
            <w:r w:rsidRPr="0099749D">
              <w:t>perform WUS until after plant is in service.</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0C85BEF9" w14:textId="72BCC273" w:rsidR="0099749D" w:rsidRDefault="0099749D" w:rsidP="00106E08">
            <w:pPr>
              <w:spacing w:before="60" w:after="60" w:line="240" w:lineRule="auto"/>
              <w:contextualSpacing/>
              <w:rPr>
                <w:rFonts w:asciiTheme="minorHAnsi" w:hAnsiTheme="minorHAnsi" w:cstheme="minorHAnsi"/>
                <w:bCs/>
              </w:rPr>
            </w:pPr>
            <w:r w:rsidRPr="0099749D">
              <w:t>Accommodation required for “Cold License Class(es) vs Hot License Classes” and scalability need to be included for this requirement.</w:t>
            </w:r>
          </w:p>
        </w:tc>
        <w:tc>
          <w:tcPr>
            <w:tcW w:w="341" w:type="pct"/>
            <w:gridSpan w:val="2"/>
            <w:tcBorders>
              <w:top w:val="single" w:sz="4" w:space="0" w:color="000000"/>
              <w:left w:val="single" w:sz="4" w:space="0" w:color="000000"/>
              <w:bottom w:val="single" w:sz="4" w:space="0" w:color="000000"/>
              <w:right w:val="single" w:sz="4" w:space="0" w:color="000000"/>
            </w:tcBorders>
            <w:shd w:val="clear" w:color="auto" w:fill="auto"/>
          </w:tcPr>
          <w:p w14:paraId="01FC0EF5" w14:textId="77777777" w:rsidR="0099749D" w:rsidRDefault="0099749D" w:rsidP="00106E08">
            <w:pPr>
              <w:spacing w:before="60" w:after="60" w:line="240" w:lineRule="auto"/>
              <w:contextualSpacing/>
              <w:rPr>
                <w:rFonts w:asciiTheme="minorHAnsi" w:hAnsiTheme="minorHAnsi" w:cstheme="minorHAnsi"/>
                <w:bCs/>
              </w:rPr>
            </w:pPr>
          </w:p>
        </w:tc>
        <w:tc>
          <w:tcPr>
            <w:tcW w:w="910" w:type="pct"/>
            <w:gridSpan w:val="2"/>
            <w:tcBorders>
              <w:top w:val="single" w:sz="4" w:space="0" w:color="000000"/>
              <w:left w:val="single" w:sz="4" w:space="0" w:color="000000"/>
              <w:bottom w:val="single" w:sz="4" w:space="0" w:color="000000"/>
              <w:right w:val="single" w:sz="4" w:space="0" w:color="000000"/>
            </w:tcBorders>
            <w:shd w:val="clear" w:color="auto" w:fill="auto"/>
          </w:tcPr>
          <w:p w14:paraId="3DD67ED5" w14:textId="77777777" w:rsidR="0099749D" w:rsidRDefault="0099749D" w:rsidP="00106E08">
            <w:pPr>
              <w:spacing w:before="60" w:after="60" w:line="240" w:lineRule="auto"/>
              <w:contextualSpacing/>
              <w:rPr>
                <w:rFonts w:asciiTheme="minorHAnsi" w:hAnsiTheme="minorHAnsi" w:cstheme="minorHAnsi"/>
                <w:bCs/>
              </w:rPr>
            </w:pPr>
          </w:p>
        </w:tc>
      </w:tr>
      <w:tr w:rsidR="0099749D" w:rsidRPr="009E1A9D" w14:paraId="04C4837D" w14:textId="77777777" w:rsidTr="00862B8D">
        <w:trPr>
          <w:jc w:val="center"/>
        </w:trPr>
        <w:tc>
          <w:tcPr>
            <w:tcW w:w="97" w:type="pct"/>
            <w:tcBorders>
              <w:top w:val="single" w:sz="4" w:space="0" w:color="000000"/>
              <w:left w:val="single" w:sz="4" w:space="0" w:color="000000"/>
              <w:bottom w:val="single" w:sz="4" w:space="0" w:color="000000"/>
              <w:right w:val="single" w:sz="4" w:space="0" w:color="000000"/>
            </w:tcBorders>
          </w:tcPr>
          <w:p w14:paraId="61289FE9" w14:textId="77777777" w:rsidR="0099749D" w:rsidRPr="003170D1" w:rsidRDefault="0099749D"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8B9365" w14:textId="102BF163" w:rsidR="0099749D" w:rsidRDefault="00155472" w:rsidP="00A54898">
            <w:pPr>
              <w:spacing w:after="0" w:line="240" w:lineRule="auto"/>
              <w:ind w:left="87"/>
              <w:contextualSpacing/>
              <w:rPr>
                <w:rFonts w:asciiTheme="minorHAnsi" w:hAnsiTheme="minorHAnsi" w:cstheme="minorHAnsi"/>
                <w:b/>
                <w:bCs/>
              </w:rPr>
            </w:pPr>
            <w:r>
              <w:rPr>
                <w:rStyle w:val="ant-form-item-children"/>
              </w:rPr>
              <w:t xml:space="preserve">Appendix B Sub-subsection 18.2.1 – 4 shifts/48hrs per quarter is </w:t>
            </w:r>
            <w:proofErr w:type="spellStart"/>
            <w:r>
              <w:rPr>
                <w:rStyle w:val="ant-form-item-children"/>
              </w:rPr>
              <w:t>anincrease</w:t>
            </w:r>
            <w:proofErr w:type="spellEnd"/>
            <w:r>
              <w:rPr>
                <w:rStyle w:val="ant-form-item-children"/>
              </w:rPr>
              <w:t xml:space="preserve"> from Rev 1 Section 14.1.1 and 3 shifts per </w:t>
            </w:r>
            <w:r>
              <w:rPr>
                <w:rStyle w:val="ant-form-item-children"/>
              </w:rPr>
              <w:lastRenderedPageBreak/>
              <w:t>quarter with 50 over 3 years.</w:t>
            </w:r>
          </w:p>
        </w:tc>
        <w:tc>
          <w:tcPr>
            <w:tcW w:w="334" w:type="pct"/>
            <w:tcBorders>
              <w:top w:val="single" w:sz="4" w:space="0" w:color="000000"/>
              <w:left w:val="single" w:sz="4" w:space="0" w:color="000000"/>
              <w:bottom w:val="single" w:sz="4" w:space="0" w:color="000000"/>
              <w:right w:val="single" w:sz="4" w:space="0" w:color="000000"/>
            </w:tcBorders>
          </w:tcPr>
          <w:p w14:paraId="7BA27D27" w14:textId="612DFD86" w:rsidR="0099749D" w:rsidRDefault="00155472" w:rsidP="00106E08">
            <w:pPr>
              <w:spacing w:before="60" w:after="60" w:line="240" w:lineRule="auto"/>
              <w:contextualSpacing/>
              <w:rPr>
                <w:rFonts w:asciiTheme="minorHAnsi" w:hAnsiTheme="minorHAnsi" w:cstheme="minorHAnsi"/>
                <w:bCs/>
              </w:rPr>
            </w:pPr>
            <w:r>
              <w:rPr>
                <w:rFonts w:asciiTheme="minorHAnsi" w:hAnsiTheme="minorHAnsi" w:cstheme="minorHAnsi"/>
                <w:bCs/>
              </w:rPr>
              <w:lastRenderedPageBreak/>
              <w:t>GE-Hitachi Nuclear Energy</w:t>
            </w:r>
          </w:p>
        </w:tc>
        <w:tc>
          <w:tcPr>
            <w:tcW w:w="178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402B5" w14:textId="77777777" w:rsidR="00155472" w:rsidRDefault="00155472" w:rsidP="00106E08">
            <w:pPr>
              <w:spacing w:before="60" w:after="60" w:line="240" w:lineRule="auto"/>
              <w:contextualSpacing/>
            </w:pPr>
            <w:r w:rsidRPr="00155472">
              <w:t>Two issues</w:t>
            </w:r>
            <w:r>
              <w:t>:</w:t>
            </w:r>
          </w:p>
          <w:p w14:paraId="23A83DED" w14:textId="5E514221" w:rsidR="0099749D" w:rsidRDefault="00155472" w:rsidP="00106E08">
            <w:pPr>
              <w:spacing w:before="60" w:after="60" w:line="240" w:lineRule="auto"/>
              <w:contextualSpacing/>
            </w:pPr>
            <w:r>
              <w:t>O</w:t>
            </w:r>
            <w:r w:rsidRPr="00155472">
              <w:t>ne, again the number of shifts was</w:t>
            </w:r>
            <w:r w:rsidRPr="00155472">
              <w:br/>
              <w:t>based upon CANDU technology and therefore</w:t>
            </w:r>
            <w:r>
              <w:t xml:space="preserve"> </w:t>
            </w:r>
            <w:r w:rsidRPr="00155472">
              <w:t>linked to plant/job complexity and the recency</w:t>
            </w:r>
            <w:r>
              <w:t xml:space="preserve"> </w:t>
            </w:r>
            <w:r w:rsidRPr="00155472">
              <w:t>effect, and this again does not factor in the reduced complexity and passive safety systems of SMRs.</w:t>
            </w:r>
            <w:r w:rsidRPr="00155472">
              <w:br/>
              <w:t>Two, this provides less flexibility for</w:t>
            </w:r>
            <w:r>
              <w:t xml:space="preserve"> </w:t>
            </w:r>
            <w:r w:rsidRPr="00155472">
              <w:t>individuals/organizations while only simplifying</w:t>
            </w:r>
            <w:r>
              <w:t xml:space="preserve"> </w:t>
            </w:r>
            <w:r w:rsidRPr="00155472">
              <w:t>compliance monitoring by the CNSC.</w:t>
            </w:r>
            <w:r w:rsidRPr="00155472">
              <w:br/>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085C7136" w14:textId="0403513B" w:rsidR="0099749D" w:rsidRDefault="00155472" w:rsidP="00106E08">
            <w:pPr>
              <w:spacing w:before="60" w:after="60" w:line="240" w:lineRule="auto"/>
              <w:contextualSpacing/>
              <w:rPr>
                <w:rFonts w:asciiTheme="minorHAnsi" w:hAnsiTheme="minorHAnsi" w:cstheme="minorHAnsi"/>
                <w:bCs/>
              </w:rPr>
            </w:pPr>
            <w:r w:rsidRPr="00155472">
              <w:t>Proportionality and scalability need to be included for this requirement.</w:t>
            </w:r>
          </w:p>
        </w:tc>
        <w:tc>
          <w:tcPr>
            <w:tcW w:w="341" w:type="pct"/>
            <w:gridSpan w:val="2"/>
            <w:tcBorders>
              <w:top w:val="single" w:sz="4" w:space="0" w:color="000000"/>
              <w:left w:val="single" w:sz="4" w:space="0" w:color="000000"/>
              <w:bottom w:val="single" w:sz="4" w:space="0" w:color="000000"/>
              <w:right w:val="single" w:sz="4" w:space="0" w:color="000000"/>
            </w:tcBorders>
            <w:shd w:val="clear" w:color="auto" w:fill="auto"/>
          </w:tcPr>
          <w:p w14:paraId="5D6FDC5D" w14:textId="77777777" w:rsidR="0099749D" w:rsidRDefault="0099749D" w:rsidP="00106E08">
            <w:pPr>
              <w:spacing w:before="60" w:after="60" w:line="240" w:lineRule="auto"/>
              <w:contextualSpacing/>
              <w:rPr>
                <w:rFonts w:asciiTheme="minorHAnsi" w:hAnsiTheme="minorHAnsi" w:cstheme="minorHAnsi"/>
                <w:bCs/>
              </w:rPr>
            </w:pPr>
          </w:p>
        </w:tc>
        <w:tc>
          <w:tcPr>
            <w:tcW w:w="910" w:type="pct"/>
            <w:gridSpan w:val="2"/>
            <w:tcBorders>
              <w:top w:val="single" w:sz="4" w:space="0" w:color="000000"/>
              <w:left w:val="single" w:sz="4" w:space="0" w:color="000000"/>
              <w:bottom w:val="single" w:sz="4" w:space="0" w:color="000000"/>
              <w:right w:val="single" w:sz="4" w:space="0" w:color="000000"/>
            </w:tcBorders>
            <w:shd w:val="clear" w:color="auto" w:fill="auto"/>
          </w:tcPr>
          <w:p w14:paraId="2765BB05" w14:textId="77777777" w:rsidR="0099749D" w:rsidRDefault="0099749D" w:rsidP="00106E08">
            <w:pPr>
              <w:spacing w:before="60" w:after="60" w:line="240" w:lineRule="auto"/>
              <w:contextualSpacing/>
              <w:rPr>
                <w:rFonts w:asciiTheme="minorHAnsi" w:hAnsiTheme="minorHAnsi" w:cstheme="minorHAnsi"/>
                <w:bCs/>
              </w:rPr>
            </w:pPr>
          </w:p>
        </w:tc>
      </w:tr>
      <w:tr w:rsidR="00155472" w:rsidRPr="009E1A9D" w14:paraId="3115D66D" w14:textId="77777777" w:rsidTr="00862B8D">
        <w:trPr>
          <w:jc w:val="center"/>
        </w:trPr>
        <w:tc>
          <w:tcPr>
            <w:tcW w:w="97" w:type="pct"/>
            <w:tcBorders>
              <w:top w:val="single" w:sz="4" w:space="0" w:color="000000"/>
              <w:left w:val="single" w:sz="4" w:space="0" w:color="000000"/>
              <w:bottom w:val="single" w:sz="4" w:space="0" w:color="000000"/>
              <w:right w:val="single" w:sz="4" w:space="0" w:color="000000"/>
            </w:tcBorders>
          </w:tcPr>
          <w:p w14:paraId="06661781" w14:textId="77777777" w:rsidR="00155472" w:rsidRPr="003170D1" w:rsidRDefault="00155472"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A06896" w14:textId="4A2FCF5F" w:rsidR="00155472" w:rsidRDefault="00155472" w:rsidP="00A54898">
            <w:pPr>
              <w:spacing w:after="0" w:line="240" w:lineRule="auto"/>
              <w:ind w:left="87"/>
              <w:contextualSpacing/>
              <w:rPr>
                <w:rStyle w:val="ant-form-item-children"/>
              </w:rPr>
            </w:pPr>
            <w:r>
              <w:rPr>
                <w:rStyle w:val="ant-form-item-children"/>
              </w:rPr>
              <w:t>Section 9.1.6 On-the job Training addresses OJT but Sections 9.1.10 Performance-based Certification Examination / Section 9.3.3 Performance-based Requalification Testing / Section 9.5.4 Performance</w:t>
            </w:r>
            <w:r>
              <w:br/>
            </w:r>
            <w:r>
              <w:rPr>
                <w:rStyle w:val="ant-form-item-children"/>
              </w:rPr>
              <w:t>based Certification Examination only mentions Full-Scope Simulator Examination or an “approved alternative” but no definition of what the scope of “approved alternative</w:t>
            </w:r>
            <w:r>
              <w:br/>
            </w:r>
            <w:r>
              <w:rPr>
                <w:rStyle w:val="ant-form-item-children"/>
              </w:rPr>
              <w:t>acceptable to the CNSC” may</w:t>
            </w:r>
            <w:r>
              <w:br/>
            </w:r>
            <w:r>
              <w:rPr>
                <w:rStyle w:val="ant-form-item-children"/>
              </w:rPr>
              <w:t>encompass (Section 21).</w:t>
            </w:r>
          </w:p>
        </w:tc>
        <w:tc>
          <w:tcPr>
            <w:tcW w:w="334" w:type="pct"/>
            <w:tcBorders>
              <w:top w:val="single" w:sz="4" w:space="0" w:color="000000"/>
              <w:left w:val="single" w:sz="4" w:space="0" w:color="000000"/>
              <w:bottom w:val="single" w:sz="4" w:space="0" w:color="000000"/>
              <w:right w:val="single" w:sz="4" w:space="0" w:color="000000"/>
            </w:tcBorders>
          </w:tcPr>
          <w:p w14:paraId="45D90939" w14:textId="27866928" w:rsidR="00155472" w:rsidRDefault="00155472" w:rsidP="00106E08">
            <w:pPr>
              <w:spacing w:before="60" w:after="60" w:line="240" w:lineRule="auto"/>
              <w:contextualSpacing/>
              <w:rPr>
                <w:rFonts w:asciiTheme="minorHAnsi" w:hAnsiTheme="minorHAnsi" w:cstheme="minorHAnsi"/>
                <w:bCs/>
              </w:rPr>
            </w:pPr>
            <w:r>
              <w:rPr>
                <w:rFonts w:asciiTheme="minorHAnsi" w:hAnsiTheme="minorHAnsi" w:cstheme="minorHAnsi"/>
                <w:bCs/>
              </w:rPr>
              <w:t>GE-Hitachi Nuclear Energy</w:t>
            </w:r>
          </w:p>
        </w:tc>
        <w:tc>
          <w:tcPr>
            <w:tcW w:w="178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3BB88" w14:textId="6F433265" w:rsidR="00155472" w:rsidRPr="00155472" w:rsidRDefault="00155472" w:rsidP="00106E08">
            <w:pPr>
              <w:spacing w:before="60" w:after="60" w:line="240" w:lineRule="auto"/>
              <w:contextualSpacing/>
            </w:pPr>
            <w:r w:rsidRPr="00155472">
              <w:t>BWRX-300 SMR requires the adoption of</w:t>
            </w:r>
            <w:r w:rsidRPr="00155472">
              <w:br/>
              <w:t>“Licensing/Certification Job Performance</w:t>
            </w:r>
            <w:r w:rsidRPr="00155472">
              <w:br/>
              <w:t>Measure” for safety critical tasks that are discrete and insufficient in and of themselves to construct a dynamic simulator-based evaluation event. Given the level of plant automation and passive safety systems inherent in the BWRX-300 SMR the design of the Initial and Recertification Examinations will have to be substantially different. Note also that there is currently no flexibility or provision for alternative evaluation methodologies for SMRs in either CNSC Exam Guide 1 or Exam Guide 2 (REGDOC 2.2.3 Vol IV draft)</w:t>
            </w:r>
            <w:r>
              <w:t>.</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6B7E127E" w14:textId="5D61F5B4" w:rsidR="00155472" w:rsidRPr="00155472" w:rsidRDefault="00155472" w:rsidP="00106E08">
            <w:pPr>
              <w:spacing w:before="60" w:after="60" w:line="240" w:lineRule="auto"/>
              <w:contextualSpacing/>
            </w:pPr>
            <w:r w:rsidRPr="00155472">
              <w:t>Formal mechanism required for SMR Initial Certification Examinations that meets the</w:t>
            </w:r>
            <w:r w:rsidRPr="00155472">
              <w:br/>
              <w:t>intent of the performance-based requirements but accommodates the differences in plant design and role duties for the BWRX-300 SMR. A possible venue is a BWRX-300 specific CNSC</w:t>
            </w:r>
            <w:r w:rsidRPr="00155472">
              <w:br/>
              <w:t>TECDOC.</w:t>
            </w:r>
          </w:p>
        </w:tc>
        <w:tc>
          <w:tcPr>
            <w:tcW w:w="341" w:type="pct"/>
            <w:gridSpan w:val="2"/>
            <w:tcBorders>
              <w:top w:val="single" w:sz="4" w:space="0" w:color="000000"/>
              <w:left w:val="single" w:sz="4" w:space="0" w:color="000000"/>
              <w:bottom w:val="single" w:sz="4" w:space="0" w:color="000000"/>
              <w:right w:val="single" w:sz="4" w:space="0" w:color="000000"/>
            </w:tcBorders>
            <w:shd w:val="clear" w:color="auto" w:fill="auto"/>
          </w:tcPr>
          <w:p w14:paraId="5E984D8E" w14:textId="77777777" w:rsidR="00155472" w:rsidRDefault="00155472" w:rsidP="00106E08">
            <w:pPr>
              <w:spacing w:before="60" w:after="60" w:line="240" w:lineRule="auto"/>
              <w:contextualSpacing/>
              <w:rPr>
                <w:rFonts w:asciiTheme="minorHAnsi" w:hAnsiTheme="minorHAnsi" w:cstheme="minorHAnsi"/>
                <w:bCs/>
              </w:rPr>
            </w:pPr>
          </w:p>
        </w:tc>
        <w:tc>
          <w:tcPr>
            <w:tcW w:w="910" w:type="pct"/>
            <w:gridSpan w:val="2"/>
            <w:tcBorders>
              <w:top w:val="single" w:sz="4" w:space="0" w:color="000000"/>
              <w:left w:val="single" w:sz="4" w:space="0" w:color="000000"/>
              <w:bottom w:val="single" w:sz="4" w:space="0" w:color="000000"/>
              <w:right w:val="single" w:sz="4" w:space="0" w:color="000000"/>
            </w:tcBorders>
            <w:shd w:val="clear" w:color="auto" w:fill="auto"/>
          </w:tcPr>
          <w:p w14:paraId="13E41C14" w14:textId="77777777" w:rsidR="00155472" w:rsidRDefault="00155472" w:rsidP="00106E08">
            <w:pPr>
              <w:spacing w:before="60" w:after="60" w:line="240" w:lineRule="auto"/>
              <w:contextualSpacing/>
              <w:rPr>
                <w:rFonts w:asciiTheme="minorHAnsi" w:hAnsiTheme="minorHAnsi" w:cstheme="minorHAnsi"/>
                <w:bCs/>
              </w:rPr>
            </w:pPr>
          </w:p>
        </w:tc>
      </w:tr>
      <w:tr w:rsidR="00155472" w:rsidRPr="009E1A9D" w14:paraId="7454E5C4" w14:textId="77777777" w:rsidTr="00862B8D">
        <w:trPr>
          <w:jc w:val="center"/>
        </w:trPr>
        <w:tc>
          <w:tcPr>
            <w:tcW w:w="97" w:type="pct"/>
            <w:tcBorders>
              <w:top w:val="single" w:sz="4" w:space="0" w:color="000000"/>
              <w:left w:val="single" w:sz="4" w:space="0" w:color="000000"/>
              <w:bottom w:val="single" w:sz="4" w:space="0" w:color="000000"/>
              <w:right w:val="single" w:sz="4" w:space="0" w:color="000000"/>
            </w:tcBorders>
          </w:tcPr>
          <w:p w14:paraId="046C1E8E" w14:textId="77777777" w:rsidR="00155472" w:rsidRPr="003170D1" w:rsidRDefault="00155472"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DCD2FA" w14:textId="13F603C5" w:rsidR="00155472" w:rsidRDefault="00155472" w:rsidP="00A54898">
            <w:pPr>
              <w:spacing w:after="0" w:line="240" w:lineRule="auto"/>
              <w:ind w:left="87"/>
              <w:contextualSpacing/>
              <w:rPr>
                <w:rStyle w:val="ant-form-item-children"/>
              </w:rPr>
            </w:pPr>
            <w:r>
              <w:rPr>
                <w:rStyle w:val="ant-form-item-children"/>
              </w:rPr>
              <w:t>Current document in locked in multi-unit or multi-role certification model from large CANDU plants – Section 9.1 Core Qualifications for Operations Personnel vs Section 9.2 Supplementary Qualifications for Shift Supervisors and Section 3.2</w:t>
            </w:r>
            <w:r>
              <w:br/>
            </w:r>
            <w:r>
              <w:rPr>
                <w:rStyle w:val="ant-form-item-children"/>
              </w:rPr>
              <w:t>Employment Status Guidance</w:t>
            </w:r>
            <w:r>
              <w:br/>
            </w:r>
            <w:r>
              <w:rPr>
                <w:rStyle w:val="ant-form-item-children"/>
              </w:rPr>
              <w:t xml:space="preserve">Multiple Certifications. Section 4 The Designated Positions, Section 4.2 Designated Position Staffing, Section 9 Operations Personnel Certification and Section 13.1 Initial Training Programs and </w:t>
            </w:r>
            <w:r>
              <w:rPr>
                <w:rStyle w:val="ant-form-item-children"/>
              </w:rPr>
              <w:lastRenderedPageBreak/>
              <w:t>Section 13.2 Continuing Training Programs separate the shift supervisor and reactor operator certifications and</w:t>
            </w:r>
            <w:r>
              <w:br/>
            </w:r>
            <w:r>
              <w:rPr>
                <w:rStyle w:val="ant-form-item-children"/>
              </w:rPr>
              <w:t>require “distinct XXX training</w:t>
            </w:r>
            <w:r>
              <w:br/>
            </w:r>
            <w:r>
              <w:rPr>
                <w:rStyle w:val="ant-form-item-children"/>
              </w:rPr>
              <w:t>programs”.</w:t>
            </w:r>
          </w:p>
        </w:tc>
        <w:tc>
          <w:tcPr>
            <w:tcW w:w="334" w:type="pct"/>
            <w:tcBorders>
              <w:top w:val="single" w:sz="4" w:space="0" w:color="000000"/>
              <w:left w:val="single" w:sz="4" w:space="0" w:color="000000"/>
              <w:bottom w:val="single" w:sz="4" w:space="0" w:color="000000"/>
              <w:right w:val="single" w:sz="4" w:space="0" w:color="000000"/>
            </w:tcBorders>
          </w:tcPr>
          <w:p w14:paraId="2C968CCD" w14:textId="6A7CF247" w:rsidR="00155472" w:rsidRDefault="00155472" w:rsidP="00106E08">
            <w:pPr>
              <w:spacing w:before="60" w:after="60" w:line="240" w:lineRule="auto"/>
              <w:contextualSpacing/>
              <w:rPr>
                <w:rFonts w:asciiTheme="minorHAnsi" w:hAnsiTheme="minorHAnsi" w:cstheme="minorHAnsi"/>
                <w:bCs/>
              </w:rPr>
            </w:pPr>
            <w:r>
              <w:rPr>
                <w:rFonts w:asciiTheme="minorHAnsi" w:hAnsiTheme="minorHAnsi" w:cstheme="minorHAnsi"/>
                <w:bCs/>
              </w:rPr>
              <w:lastRenderedPageBreak/>
              <w:t>GE-Hitachi Nuclear Energy</w:t>
            </w:r>
          </w:p>
        </w:tc>
        <w:tc>
          <w:tcPr>
            <w:tcW w:w="178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44EFE" w14:textId="3BC5718C" w:rsidR="00155472" w:rsidRPr="00155472" w:rsidRDefault="00155472" w:rsidP="00106E08">
            <w:pPr>
              <w:spacing w:before="60" w:after="60" w:line="240" w:lineRule="auto"/>
              <w:contextualSpacing/>
            </w:pPr>
            <w:r w:rsidRPr="00155472">
              <w:t>For the BWRX-300 SMRs there will be a single</w:t>
            </w:r>
            <w:r w:rsidRPr="00155472">
              <w:br/>
              <w:t>Control Room Certification Program for the Shift</w:t>
            </w:r>
            <w:r w:rsidRPr="00155472">
              <w:br/>
              <w:t>Supervisors and Control Room Operators thus</w:t>
            </w:r>
            <w:r w:rsidRPr="00155472">
              <w:br/>
              <w:t>furthering the safety goal that either one can act in any required role in an emergency. Which role an individual will fill on a particular shift should not require a unique specific or multiple certification(s) – Lead vs Right Hand and Left Hand Assisting Authorized Nuclear Operators, Lead vs Assisting Unit 0 Control Room Operators. This concept has been recognized by the CNSC via the new language addressing Control Room Shift Supervisors and Shift Managers at multi-unit CANDU plants including the issuance of multiple certifications.</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08773ACC" w14:textId="2CE761CC" w:rsidR="00155472" w:rsidRPr="00155472" w:rsidRDefault="00155472" w:rsidP="00106E08">
            <w:pPr>
              <w:spacing w:before="60" w:after="60" w:line="240" w:lineRule="auto"/>
              <w:contextualSpacing/>
            </w:pPr>
            <w:r w:rsidRPr="00155472">
              <w:t xml:space="preserve">Multiple possible solutions </w:t>
            </w:r>
            <w:proofErr w:type="gramStart"/>
            <w:r w:rsidRPr="00155472">
              <w:t>including;</w:t>
            </w:r>
            <w:proofErr w:type="gramEnd"/>
            <w:r w:rsidRPr="00155472">
              <w:t xml:space="preserve"> single Control Room Certification for both Control</w:t>
            </w:r>
            <w:r w:rsidRPr="00155472">
              <w:br/>
              <w:t>Room Operators and Shift Supervisors, only certifying the Control Room Operators with</w:t>
            </w:r>
            <w:r w:rsidRPr="00155472">
              <w:br/>
              <w:t>Shift Supervisors maintaining a Control Room Operator Certification, or issuing Multiple</w:t>
            </w:r>
            <w:r w:rsidRPr="00155472">
              <w:br/>
              <w:t>Certifications to individuals for both positions.</w:t>
            </w:r>
          </w:p>
        </w:tc>
        <w:tc>
          <w:tcPr>
            <w:tcW w:w="341" w:type="pct"/>
            <w:gridSpan w:val="2"/>
            <w:tcBorders>
              <w:top w:val="single" w:sz="4" w:space="0" w:color="000000"/>
              <w:left w:val="single" w:sz="4" w:space="0" w:color="000000"/>
              <w:bottom w:val="single" w:sz="4" w:space="0" w:color="000000"/>
              <w:right w:val="single" w:sz="4" w:space="0" w:color="000000"/>
            </w:tcBorders>
            <w:shd w:val="clear" w:color="auto" w:fill="auto"/>
          </w:tcPr>
          <w:p w14:paraId="61175363" w14:textId="77777777" w:rsidR="00155472" w:rsidRDefault="00155472" w:rsidP="00106E08">
            <w:pPr>
              <w:spacing w:before="60" w:after="60" w:line="240" w:lineRule="auto"/>
              <w:contextualSpacing/>
              <w:rPr>
                <w:rFonts w:asciiTheme="minorHAnsi" w:hAnsiTheme="minorHAnsi" w:cstheme="minorHAnsi"/>
                <w:bCs/>
              </w:rPr>
            </w:pPr>
          </w:p>
        </w:tc>
        <w:tc>
          <w:tcPr>
            <w:tcW w:w="910" w:type="pct"/>
            <w:gridSpan w:val="2"/>
            <w:tcBorders>
              <w:top w:val="single" w:sz="4" w:space="0" w:color="000000"/>
              <w:left w:val="single" w:sz="4" w:space="0" w:color="000000"/>
              <w:bottom w:val="single" w:sz="4" w:space="0" w:color="000000"/>
              <w:right w:val="single" w:sz="4" w:space="0" w:color="000000"/>
            </w:tcBorders>
            <w:shd w:val="clear" w:color="auto" w:fill="auto"/>
          </w:tcPr>
          <w:p w14:paraId="56E6EE68" w14:textId="77777777" w:rsidR="00155472" w:rsidRDefault="00155472" w:rsidP="00106E08">
            <w:pPr>
              <w:spacing w:before="60" w:after="60" w:line="240" w:lineRule="auto"/>
              <w:contextualSpacing/>
              <w:rPr>
                <w:rFonts w:asciiTheme="minorHAnsi" w:hAnsiTheme="minorHAnsi" w:cstheme="minorHAnsi"/>
                <w:bCs/>
              </w:rPr>
            </w:pPr>
          </w:p>
        </w:tc>
      </w:tr>
      <w:tr w:rsidR="00155472" w:rsidRPr="009E1A9D" w14:paraId="743EFDB9" w14:textId="77777777" w:rsidTr="00862B8D">
        <w:trPr>
          <w:jc w:val="center"/>
        </w:trPr>
        <w:tc>
          <w:tcPr>
            <w:tcW w:w="97" w:type="pct"/>
            <w:tcBorders>
              <w:top w:val="single" w:sz="4" w:space="0" w:color="000000"/>
              <w:left w:val="single" w:sz="4" w:space="0" w:color="000000"/>
              <w:bottom w:val="single" w:sz="4" w:space="0" w:color="000000"/>
              <w:right w:val="single" w:sz="4" w:space="0" w:color="000000"/>
            </w:tcBorders>
          </w:tcPr>
          <w:p w14:paraId="479463FF" w14:textId="77777777" w:rsidR="00155472" w:rsidRPr="003170D1" w:rsidRDefault="00155472"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CD145E" w14:textId="2E2BFB81" w:rsidR="00155472" w:rsidRDefault="00155472" w:rsidP="00A54898">
            <w:pPr>
              <w:spacing w:after="0" w:line="240" w:lineRule="auto"/>
              <w:ind w:left="87"/>
              <w:contextualSpacing/>
              <w:rPr>
                <w:rStyle w:val="ant-form-item-children"/>
              </w:rPr>
            </w:pPr>
            <w:r>
              <w:rPr>
                <w:rStyle w:val="ant-form-item-children"/>
              </w:rPr>
              <w:t>Section 10.1.3 Prior Work</w:t>
            </w:r>
            <w:r>
              <w:br/>
            </w:r>
            <w:r>
              <w:rPr>
                <w:rStyle w:val="ant-form-item-children"/>
              </w:rPr>
              <w:t>Experience (Health Physicist),</w:t>
            </w:r>
            <w:r>
              <w:br/>
            </w:r>
            <w:r>
              <w:rPr>
                <w:rStyle w:val="ant-form-item-children"/>
              </w:rPr>
              <w:t>Section 12.1 Personnel Selection Program Requirements (Prior Work</w:t>
            </w:r>
            <w:r>
              <w:br/>
            </w:r>
            <w:r>
              <w:rPr>
                <w:rStyle w:val="ant-form-item-children"/>
              </w:rPr>
              <w:t>Experience) and Section 12.2.1 (c) Work Experience are all problematic for “Cold Start Up” of the first BWRX-300 Unit in Canada.</w:t>
            </w:r>
          </w:p>
        </w:tc>
        <w:tc>
          <w:tcPr>
            <w:tcW w:w="334" w:type="pct"/>
            <w:tcBorders>
              <w:top w:val="single" w:sz="4" w:space="0" w:color="000000"/>
              <w:left w:val="single" w:sz="4" w:space="0" w:color="000000"/>
              <w:bottom w:val="single" w:sz="4" w:space="0" w:color="000000"/>
              <w:right w:val="single" w:sz="4" w:space="0" w:color="000000"/>
            </w:tcBorders>
          </w:tcPr>
          <w:p w14:paraId="30930EC0" w14:textId="56678A53" w:rsidR="00155472" w:rsidRDefault="00155472" w:rsidP="00106E08">
            <w:pPr>
              <w:spacing w:before="60" w:after="60" w:line="240" w:lineRule="auto"/>
              <w:contextualSpacing/>
              <w:rPr>
                <w:rFonts w:asciiTheme="minorHAnsi" w:hAnsiTheme="minorHAnsi" w:cstheme="minorHAnsi"/>
                <w:bCs/>
              </w:rPr>
            </w:pPr>
            <w:r>
              <w:rPr>
                <w:rFonts w:asciiTheme="minorHAnsi" w:hAnsiTheme="minorHAnsi" w:cstheme="minorHAnsi"/>
                <w:bCs/>
              </w:rPr>
              <w:t>GE-Hitachi Nuclear Energy</w:t>
            </w:r>
          </w:p>
        </w:tc>
        <w:tc>
          <w:tcPr>
            <w:tcW w:w="178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9A2DC" w14:textId="138EDEDA" w:rsidR="00155472" w:rsidRPr="00155472" w:rsidRDefault="00155472" w:rsidP="00106E08">
            <w:pPr>
              <w:spacing w:before="60" w:after="60" w:line="240" w:lineRule="auto"/>
              <w:contextualSpacing/>
            </w:pPr>
            <w:r w:rsidRPr="00155472">
              <w:t>Not feasible to meet these prior work experience</w:t>
            </w:r>
            <w:r w:rsidRPr="00155472">
              <w:br/>
              <w:t>requirements for the “First-of-a-Kind” Plant</w:t>
            </w:r>
            <w:r w:rsidRPr="00155472">
              <w:br/>
              <w:t>Design.</w:t>
            </w:r>
            <w:r w:rsidRPr="00155472">
              <w:br/>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4AD993DC" w14:textId="30EF6665" w:rsidR="00155472" w:rsidRPr="00155472" w:rsidRDefault="00155472" w:rsidP="00106E08">
            <w:pPr>
              <w:spacing w:before="60" w:after="60" w:line="240" w:lineRule="auto"/>
              <w:contextualSpacing/>
            </w:pPr>
            <w:r w:rsidRPr="00155472">
              <w:t>Require accommodation for “First of Kind” Plant Design and Commissioning of First Unit for</w:t>
            </w:r>
            <w:r>
              <w:t xml:space="preserve"> </w:t>
            </w:r>
            <w:r w:rsidRPr="00155472">
              <w:t>any NPP Licensee.</w:t>
            </w:r>
          </w:p>
        </w:tc>
        <w:tc>
          <w:tcPr>
            <w:tcW w:w="341" w:type="pct"/>
            <w:gridSpan w:val="2"/>
            <w:tcBorders>
              <w:top w:val="single" w:sz="4" w:space="0" w:color="000000"/>
              <w:left w:val="single" w:sz="4" w:space="0" w:color="000000"/>
              <w:bottom w:val="single" w:sz="4" w:space="0" w:color="000000"/>
              <w:right w:val="single" w:sz="4" w:space="0" w:color="000000"/>
            </w:tcBorders>
            <w:shd w:val="clear" w:color="auto" w:fill="auto"/>
          </w:tcPr>
          <w:p w14:paraId="180A32C5" w14:textId="77777777" w:rsidR="00155472" w:rsidRDefault="00155472" w:rsidP="00106E08">
            <w:pPr>
              <w:spacing w:before="60" w:after="60" w:line="240" w:lineRule="auto"/>
              <w:contextualSpacing/>
              <w:rPr>
                <w:rFonts w:asciiTheme="minorHAnsi" w:hAnsiTheme="minorHAnsi" w:cstheme="minorHAnsi"/>
                <w:bCs/>
              </w:rPr>
            </w:pPr>
          </w:p>
        </w:tc>
        <w:tc>
          <w:tcPr>
            <w:tcW w:w="910" w:type="pct"/>
            <w:gridSpan w:val="2"/>
            <w:tcBorders>
              <w:top w:val="single" w:sz="4" w:space="0" w:color="000000"/>
              <w:left w:val="single" w:sz="4" w:space="0" w:color="000000"/>
              <w:bottom w:val="single" w:sz="4" w:space="0" w:color="000000"/>
              <w:right w:val="single" w:sz="4" w:space="0" w:color="000000"/>
            </w:tcBorders>
            <w:shd w:val="clear" w:color="auto" w:fill="auto"/>
          </w:tcPr>
          <w:p w14:paraId="5A4A6CDB" w14:textId="77777777" w:rsidR="00155472" w:rsidRDefault="00155472" w:rsidP="00106E08">
            <w:pPr>
              <w:spacing w:before="60" w:after="60" w:line="240" w:lineRule="auto"/>
              <w:contextualSpacing/>
              <w:rPr>
                <w:rFonts w:asciiTheme="minorHAnsi" w:hAnsiTheme="minorHAnsi" w:cstheme="minorHAnsi"/>
                <w:bCs/>
              </w:rPr>
            </w:pPr>
          </w:p>
        </w:tc>
      </w:tr>
      <w:tr w:rsidR="00155472" w:rsidRPr="009E1A9D" w14:paraId="699D763E" w14:textId="77777777" w:rsidTr="00862B8D">
        <w:trPr>
          <w:jc w:val="center"/>
        </w:trPr>
        <w:tc>
          <w:tcPr>
            <w:tcW w:w="97" w:type="pct"/>
            <w:tcBorders>
              <w:top w:val="single" w:sz="4" w:space="0" w:color="000000"/>
              <w:left w:val="single" w:sz="4" w:space="0" w:color="000000"/>
              <w:bottom w:val="single" w:sz="4" w:space="0" w:color="000000"/>
              <w:right w:val="single" w:sz="4" w:space="0" w:color="000000"/>
            </w:tcBorders>
          </w:tcPr>
          <w:p w14:paraId="4571DB53" w14:textId="77777777" w:rsidR="00155472" w:rsidRPr="003170D1" w:rsidRDefault="00155472"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F7E727" w14:textId="4334209C" w:rsidR="00155472" w:rsidRDefault="00155472" w:rsidP="00A54898">
            <w:pPr>
              <w:spacing w:after="0" w:line="240" w:lineRule="auto"/>
              <w:ind w:left="87"/>
              <w:contextualSpacing/>
              <w:rPr>
                <w:rStyle w:val="ant-form-item-children"/>
              </w:rPr>
            </w:pPr>
            <w:r>
              <w:rPr>
                <w:rStyle w:val="ant-form-item-children"/>
              </w:rPr>
              <w:t>Section 14.1 (a) separation between Trainers and Examiners is too restrictive for a First-of-a-Kind (FOAK) reactor design and associated certification training program.</w:t>
            </w:r>
          </w:p>
        </w:tc>
        <w:tc>
          <w:tcPr>
            <w:tcW w:w="334" w:type="pct"/>
            <w:tcBorders>
              <w:top w:val="single" w:sz="4" w:space="0" w:color="000000"/>
              <w:left w:val="single" w:sz="4" w:space="0" w:color="000000"/>
              <w:bottom w:val="single" w:sz="4" w:space="0" w:color="000000"/>
              <w:right w:val="single" w:sz="4" w:space="0" w:color="000000"/>
            </w:tcBorders>
          </w:tcPr>
          <w:p w14:paraId="306BA181" w14:textId="5D3267A5" w:rsidR="00155472" w:rsidRDefault="00155472" w:rsidP="00106E08">
            <w:pPr>
              <w:spacing w:before="60" w:after="60" w:line="240" w:lineRule="auto"/>
              <w:contextualSpacing/>
              <w:rPr>
                <w:rFonts w:asciiTheme="minorHAnsi" w:hAnsiTheme="minorHAnsi" w:cstheme="minorHAnsi"/>
                <w:bCs/>
              </w:rPr>
            </w:pPr>
            <w:r>
              <w:rPr>
                <w:rFonts w:asciiTheme="minorHAnsi" w:hAnsiTheme="minorHAnsi" w:cstheme="minorHAnsi"/>
                <w:bCs/>
              </w:rPr>
              <w:t>GE-Hitachi Nuclear Energy</w:t>
            </w:r>
          </w:p>
        </w:tc>
        <w:tc>
          <w:tcPr>
            <w:tcW w:w="178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F9FA4" w14:textId="55B774ED" w:rsidR="00155472" w:rsidRPr="00155472" w:rsidRDefault="00155472" w:rsidP="00106E08">
            <w:pPr>
              <w:spacing w:before="60" w:after="60" w:line="240" w:lineRule="auto"/>
              <w:contextualSpacing/>
            </w:pPr>
            <w:r w:rsidRPr="00155472">
              <w:t>This requirement is appropriate only for a mature</w:t>
            </w:r>
            <w:r w:rsidRPr="00155472">
              <w:br/>
              <w:t>plant design with a full complement of training and examination staff.</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543C1EE2" w14:textId="6F5D3272" w:rsidR="00155472" w:rsidRPr="00155472" w:rsidRDefault="00155472" w:rsidP="00106E08">
            <w:pPr>
              <w:spacing w:before="60" w:after="60" w:line="240" w:lineRule="auto"/>
              <w:contextualSpacing/>
            </w:pPr>
            <w:r w:rsidRPr="00155472">
              <w:t>For new plants the previous standard of prohibiting trainer/examiner contact with</w:t>
            </w:r>
            <w:r w:rsidRPr="00155472">
              <w:br/>
              <w:t>students once the examination development is initiated. is more appropriate and this flexibility</w:t>
            </w:r>
            <w:r>
              <w:t xml:space="preserve"> </w:t>
            </w:r>
            <w:r w:rsidRPr="00155472">
              <w:t>must be reflected in the</w:t>
            </w:r>
            <w:r>
              <w:t xml:space="preserve"> </w:t>
            </w:r>
            <w:r w:rsidRPr="00155472">
              <w:t>requirements.</w:t>
            </w:r>
          </w:p>
        </w:tc>
        <w:tc>
          <w:tcPr>
            <w:tcW w:w="341" w:type="pct"/>
            <w:gridSpan w:val="2"/>
            <w:tcBorders>
              <w:top w:val="single" w:sz="4" w:space="0" w:color="000000"/>
              <w:left w:val="single" w:sz="4" w:space="0" w:color="000000"/>
              <w:bottom w:val="single" w:sz="4" w:space="0" w:color="000000"/>
              <w:right w:val="single" w:sz="4" w:space="0" w:color="000000"/>
            </w:tcBorders>
            <w:shd w:val="clear" w:color="auto" w:fill="auto"/>
          </w:tcPr>
          <w:p w14:paraId="2179A8CF" w14:textId="77777777" w:rsidR="00155472" w:rsidRDefault="00155472" w:rsidP="00106E08">
            <w:pPr>
              <w:spacing w:before="60" w:after="60" w:line="240" w:lineRule="auto"/>
              <w:contextualSpacing/>
              <w:rPr>
                <w:rFonts w:asciiTheme="minorHAnsi" w:hAnsiTheme="minorHAnsi" w:cstheme="minorHAnsi"/>
                <w:bCs/>
              </w:rPr>
            </w:pPr>
          </w:p>
        </w:tc>
        <w:tc>
          <w:tcPr>
            <w:tcW w:w="910" w:type="pct"/>
            <w:gridSpan w:val="2"/>
            <w:tcBorders>
              <w:top w:val="single" w:sz="4" w:space="0" w:color="000000"/>
              <w:left w:val="single" w:sz="4" w:space="0" w:color="000000"/>
              <w:bottom w:val="single" w:sz="4" w:space="0" w:color="000000"/>
              <w:right w:val="single" w:sz="4" w:space="0" w:color="000000"/>
            </w:tcBorders>
            <w:shd w:val="clear" w:color="auto" w:fill="auto"/>
          </w:tcPr>
          <w:p w14:paraId="534DC578" w14:textId="77777777" w:rsidR="00155472" w:rsidRDefault="00155472" w:rsidP="00106E08">
            <w:pPr>
              <w:spacing w:before="60" w:after="60" w:line="240" w:lineRule="auto"/>
              <w:contextualSpacing/>
              <w:rPr>
                <w:rFonts w:asciiTheme="minorHAnsi" w:hAnsiTheme="minorHAnsi" w:cstheme="minorHAnsi"/>
                <w:bCs/>
              </w:rPr>
            </w:pPr>
          </w:p>
        </w:tc>
      </w:tr>
      <w:tr w:rsidR="00E563F5" w:rsidRPr="009E1A9D" w14:paraId="3EBEF430" w14:textId="77777777" w:rsidTr="00862B8D">
        <w:trPr>
          <w:trHeight w:val="1580"/>
          <w:jc w:val="center"/>
        </w:trPr>
        <w:tc>
          <w:tcPr>
            <w:tcW w:w="97" w:type="pct"/>
            <w:tcBorders>
              <w:top w:val="single" w:sz="4" w:space="0" w:color="000000"/>
              <w:left w:val="single" w:sz="4" w:space="0" w:color="000000"/>
              <w:bottom w:val="single" w:sz="4" w:space="0" w:color="000000"/>
              <w:right w:val="single" w:sz="4" w:space="0" w:color="000000"/>
            </w:tcBorders>
          </w:tcPr>
          <w:p w14:paraId="45F6D9A2" w14:textId="77777777" w:rsidR="00E563F5" w:rsidRPr="003170D1" w:rsidRDefault="00E563F5"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080414" w14:textId="71AE859A" w:rsidR="00E563F5" w:rsidRDefault="00C1356C" w:rsidP="00A54898">
            <w:pPr>
              <w:spacing w:after="0" w:line="240" w:lineRule="auto"/>
              <w:ind w:left="87"/>
              <w:contextualSpacing/>
              <w:rPr>
                <w:rFonts w:asciiTheme="minorHAnsi" w:hAnsiTheme="minorHAnsi" w:cstheme="minorHAnsi"/>
                <w:b/>
                <w:bCs/>
              </w:rPr>
            </w:pPr>
            <w:r>
              <w:rPr>
                <w:rFonts w:asciiTheme="minorHAnsi" w:hAnsiTheme="minorHAnsi" w:cstheme="minorHAnsi"/>
                <w:b/>
                <w:bCs/>
              </w:rPr>
              <w:t>General</w:t>
            </w:r>
          </w:p>
        </w:tc>
        <w:tc>
          <w:tcPr>
            <w:tcW w:w="334" w:type="pct"/>
            <w:tcBorders>
              <w:top w:val="single" w:sz="4" w:space="0" w:color="000000"/>
              <w:left w:val="single" w:sz="4" w:space="0" w:color="000000"/>
              <w:bottom w:val="single" w:sz="4" w:space="0" w:color="000000"/>
              <w:right w:val="single" w:sz="4" w:space="0" w:color="000000"/>
            </w:tcBorders>
          </w:tcPr>
          <w:p w14:paraId="10914025" w14:textId="59E0B767" w:rsidR="00E563F5" w:rsidRDefault="00C1356C" w:rsidP="00106E08">
            <w:pPr>
              <w:spacing w:before="60" w:after="60" w:line="240" w:lineRule="auto"/>
              <w:contextualSpacing/>
              <w:rPr>
                <w:rFonts w:asciiTheme="minorHAnsi" w:hAnsiTheme="minorHAnsi" w:cstheme="minorHAnsi"/>
                <w:bCs/>
              </w:rPr>
            </w:pPr>
            <w:proofErr w:type="spellStart"/>
            <w:r>
              <w:rPr>
                <w:rFonts w:asciiTheme="minorHAnsi" w:hAnsiTheme="minorHAnsi" w:cstheme="minorHAnsi"/>
                <w:bCs/>
              </w:rPr>
              <w:t>Froats</w:t>
            </w:r>
            <w:proofErr w:type="spellEnd"/>
            <w:r w:rsidR="00441FA5">
              <w:rPr>
                <w:rFonts w:asciiTheme="minorHAnsi" w:hAnsiTheme="minorHAnsi" w:cstheme="minorHAnsi"/>
                <w:bCs/>
              </w:rPr>
              <w:t xml:space="preserve"> and </w:t>
            </w:r>
            <w:proofErr w:type="spellStart"/>
            <w:r w:rsidR="00441FA5">
              <w:rPr>
                <w:rFonts w:asciiTheme="minorHAnsi" w:hAnsiTheme="minorHAnsi" w:cstheme="minorHAnsi"/>
                <w:bCs/>
              </w:rPr>
              <w:t>Froats</w:t>
            </w:r>
            <w:proofErr w:type="spellEnd"/>
            <w:r w:rsidR="00441FA5">
              <w:rPr>
                <w:rFonts w:asciiTheme="minorHAnsi" w:hAnsiTheme="minorHAnsi" w:cstheme="minorHAnsi"/>
                <w:bCs/>
              </w:rPr>
              <w:t xml:space="preserve"> Associates</w:t>
            </w:r>
          </w:p>
        </w:tc>
        <w:tc>
          <w:tcPr>
            <w:tcW w:w="178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6E0A4" w14:textId="30DFBE96" w:rsidR="005266FE" w:rsidRDefault="005266FE" w:rsidP="005266FE">
            <w:pPr>
              <w:ind w:left="14" w:right="173"/>
            </w:pPr>
            <w:r>
              <w:t>This document provides thoughts and input in response to the request from Brian Torrie in May 2022. The request asked to provide some independent thought / perspective for consideration as the CNSC works to evolve the REGDOC-2.2.3 governing the certification of licenced positions for Class IA nuclear facilities in Canada.</w:t>
            </w:r>
          </w:p>
          <w:p w14:paraId="69FABD6C" w14:textId="77777777" w:rsidR="005266FE" w:rsidRPr="005266FE" w:rsidRDefault="005266FE" w:rsidP="005266FE">
            <w:pPr>
              <w:pStyle w:val="Heading1"/>
              <w:ind w:left="24"/>
              <w:rPr>
                <w:sz w:val="22"/>
                <w:szCs w:val="22"/>
              </w:rPr>
            </w:pPr>
            <w:r w:rsidRPr="005266FE">
              <w:rPr>
                <w:sz w:val="22"/>
                <w:szCs w:val="22"/>
              </w:rPr>
              <w:t>Context of the Review</w:t>
            </w:r>
          </w:p>
          <w:p w14:paraId="5341DAFC" w14:textId="0E7CDFDF" w:rsidR="005266FE" w:rsidRDefault="005266FE" w:rsidP="005266FE">
            <w:pPr>
              <w:ind w:left="14" w:right="23"/>
            </w:pPr>
            <w:r>
              <w:t xml:space="preserve">In conducting the review, no discussion was initiated with any of the </w:t>
            </w:r>
            <w:proofErr w:type="spellStart"/>
            <w:r>
              <w:t>licencees</w:t>
            </w:r>
            <w:proofErr w:type="spellEnd"/>
            <w:r>
              <w:t xml:space="preserve">. The request was to provide some independent perspective. The thoughts and comments that follow are solely based on the experience of John </w:t>
            </w:r>
            <w:proofErr w:type="spellStart"/>
            <w:r>
              <w:t>Froats</w:t>
            </w:r>
            <w:proofErr w:type="spellEnd"/>
            <w:r>
              <w:t xml:space="preserve"> plus a consultation with four university educators on examination methods and perspectives </w:t>
            </w:r>
            <w:proofErr w:type="gramStart"/>
            <w:r>
              <w:t>on the subject of licenced</w:t>
            </w:r>
            <w:proofErr w:type="gramEnd"/>
            <w:r>
              <w:t xml:space="preserve"> staff.</w:t>
            </w:r>
          </w:p>
          <w:p w14:paraId="334FC40A" w14:textId="77777777" w:rsidR="005266FE" w:rsidRDefault="005266FE" w:rsidP="005266FE">
            <w:pPr>
              <w:spacing w:after="201"/>
              <w:ind w:left="14" w:right="23"/>
            </w:pPr>
            <w:r>
              <w:t>In the briefing for this review, the objectives driving the changes were stated to be:</w:t>
            </w:r>
          </w:p>
          <w:p w14:paraId="3347013D" w14:textId="77777777" w:rsidR="005266FE" w:rsidRDefault="005266FE" w:rsidP="005266FE">
            <w:pPr>
              <w:ind w:left="374" w:right="1786"/>
            </w:pPr>
            <w:r>
              <w:t xml:space="preserve">• To address opportunities to reduce barriers to access to the licenced roles </w:t>
            </w:r>
          </w:p>
          <w:p w14:paraId="16208E86" w14:textId="61130F83" w:rsidR="005266FE" w:rsidRDefault="005266FE" w:rsidP="005266FE">
            <w:pPr>
              <w:ind w:left="374" w:right="1786"/>
            </w:pPr>
            <w:r>
              <w:rPr>
                <w:noProof/>
              </w:rPr>
              <w:lastRenderedPageBreak/>
              <w:drawing>
                <wp:inline distT="0" distB="0" distL="0" distR="0" wp14:anchorId="4131ECA1" wp14:editId="75406B9F">
                  <wp:extent cx="52705" cy="6223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 cy="62230"/>
                          </a:xfrm>
                          <a:prstGeom prst="rect">
                            <a:avLst/>
                          </a:prstGeom>
                          <a:noFill/>
                          <a:ln>
                            <a:noFill/>
                          </a:ln>
                        </pic:spPr>
                      </pic:pic>
                    </a:graphicData>
                  </a:graphic>
                </wp:inline>
              </w:drawing>
            </w:r>
            <w:r>
              <w:t xml:space="preserve"> To prepare for the application in the context of SMR's</w:t>
            </w:r>
          </w:p>
          <w:p w14:paraId="7A086AD1" w14:textId="77777777" w:rsidR="005266FE" w:rsidRDefault="005266FE" w:rsidP="005266FE">
            <w:pPr>
              <w:ind w:left="14" w:right="23"/>
            </w:pPr>
            <w:r>
              <w:t xml:space="preserve">The stated intent of reducing barriers to access to licenced roles was shared as a positive objective by all. It is important to emphasize that all in this review were very quick to say </w:t>
            </w:r>
            <w:proofErr w:type="gramStart"/>
            <w:r>
              <w:t>as long as</w:t>
            </w:r>
            <w:proofErr w:type="gramEnd"/>
            <w:r>
              <w:t xml:space="preserve"> the high standard of competency in these roles is maintained.</w:t>
            </w:r>
          </w:p>
          <w:p w14:paraId="0D0D8BB8" w14:textId="77777777" w:rsidR="005266FE" w:rsidRPr="005266FE" w:rsidRDefault="005266FE" w:rsidP="005266FE">
            <w:pPr>
              <w:pStyle w:val="Heading1"/>
              <w:ind w:left="24"/>
              <w:rPr>
                <w:sz w:val="22"/>
                <w:szCs w:val="22"/>
              </w:rPr>
            </w:pPr>
            <w:r w:rsidRPr="005266FE">
              <w:rPr>
                <w:sz w:val="22"/>
                <w:szCs w:val="22"/>
              </w:rPr>
              <w:t xml:space="preserve">Definition and Control </w:t>
            </w:r>
            <w:proofErr w:type="gramStart"/>
            <w:r w:rsidRPr="005266FE">
              <w:rPr>
                <w:sz w:val="22"/>
                <w:szCs w:val="22"/>
              </w:rPr>
              <w:t>Of</w:t>
            </w:r>
            <w:proofErr w:type="gramEnd"/>
            <w:r w:rsidRPr="005266FE">
              <w:rPr>
                <w:sz w:val="22"/>
                <w:szCs w:val="22"/>
              </w:rPr>
              <w:t xml:space="preserve"> Knowledge, Skill and Attitudinal Aspects (Competency)</w:t>
            </w:r>
          </w:p>
          <w:p w14:paraId="5BB5C47E" w14:textId="77777777" w:rsidR="005266FE" w:rsidRDefault="005266FE" w:rsidP="005266FE">
            <w:pPr>
              <w:spacing w:after="0"/>
              <w:ind w:left="14" w:right="23"/>
            </w:pPr>
            <w:r>
              <w:t>As an overarching comment, there are many ways to evaluate and check competency. Basing the confirmatory processes on a rigorous SAT assessment process is a sound approach. However, if there are knowledge, skill or attitudinal (cultural) elements omitted from the defined content requirements then any assessment process fails. It would seem prudent that considerable thought be given to how the</w:t>
            </w:r>
          </w:p>
          <w:p w14:paraId="67400DE2" w14:textId="77777777" w:rsidR="005266FE" w:rsidRDefault="005266FE" w:rsidP="005266FE">
            <w:pPr>
              <w:ind w:left="14" w:right="134"/>
            </w:pPr>
            <w:r>
              <w:t>CNSC is going to exert oversight and Regulatory control (authority) over the definition of the competency requirements that need to be met. Some form of approval / change control process would seem needed / prudent.</w:t>
            </w:r>
          </w:p>
          <w:p w14:paraId="67A53830" w14:textId="1BF93C7B" w:rsidR="005266FE" w:rsidRDefault="005266FE" w:rsidP="005266FE">
            <w:pPr>
              <w:ind w:left="14" w:right="23"/>
            </w:pPr>
            <w:r>
              <w:t>I was licenced as a shift supervisor (albeit many years ago) and was able to meet the requirements over a 2-year period of very intensive learning and experience. Requirements and roles have changed / evolved since that time in very significant ways — so of course the knowledge and skills (competency) requirements has evolved as the roles changed.</w:t>
            </w:r>
          </w:p>
          <w:p w14:paraId="38B67FC5" w14:textId="77777777" w:rsidR="005266FE" w:rsidRDefault="005266FE" w:rsidP="005266FE">
            <w:pPr>
              <w:ind w:left="14" w:right="23"/>
            </w:pPr>
            <w:r>
              <w:t xml:space="preserve">The thinking has changed considerably with respect to the adherence to procedures and procedures have improved dramatically. Over the same period, we have had events that resulted in the emergence of a focus on beyond design basis events. While some procedural guidance </w:t>
            </w:r>
            <w:r>
              <w:lastRenderedPageBreak/>
              <w:t xml:space="preserve">can be provided for these kinds </w:t>
            </w:r>
            <w:proofErr w:type="gramStart"/>
            <w:r>
              <w:t>Of</w:t>
            </w:r>
            <w:proofErr w:type="gramEnd"/>
            <w:r>
              <w:t xml:space="preserve"> situations, experience to date suggests that response will require ability to apply knowledge (including science fundamental knowledge and knowledge of plant physical layout) to successfully manage the challenges at the Level 4 defence in depth response level and in beyond design base events. There is relevant OPEX from events like the 2003 blackout that provide 'food for thought' on this aspect of knowledge and skill requirements.</w:t>
            </w:r>
          </w:p>
          <w:p w14:paraId="47CA1FE7" w14:textId="2839AF99" w:rsidR="005266FE" w:rsidRDefault="005266FE" w:rsidP="00441FA5">
            <w:pPr>
              <w:spacing w:after="12"/>
              <w:ind w:left="14" w:right="23"/>
            </w:pPr>
            <w:r>
              <w:t>So, while the document provides a high-level list of Station Specific knowledge requirements in</w:t>
            </w:r>
            <w:r w:rsidR="00441FA5">
              <w:t xml:space="preserve"> </w:t>
            </w:r>
            <w:r>
              <w:t>Appendix Delta, it does not provide any similar guidance for the 'general knowledge requirements' — the subject of the most substantive change in approach. This may be deliberate, leaving the discussion of required competency base knowledge to some other process. It just strikes me as an independent reviewer to be an inconsistency that warrants reflection.</w:t>
            </w:r>
          </w:p>
          <w:p w14:paraId="3036AF38" w14:textId="77777777" w:rsidR="005266FE" w:rsidRDefault="005266FE" w:rsidP="005266FE">
            <w:pPr>
              <w:spacing w:after="359"/>
              <w:ind w:left="14" w:right="23"/>
            </w:pPr>
            <w:r>
              <w:t>So as an independent reviewer, I'd have to summarize my overall conclusion as that without any detail of the definition of specifics of required content, control of content definition and change control at the front end, or without understanding of the CNSC approach to independent oversight to ensure front end definition is correct and that confirmation of adequacy of implementation (the back end) is effectively done, all I can say is that the changes could work if correctly implemented and controlled.</w:t>
            </w:r>
          </w:p>
          <w:p w14:paraId="6F38331C" w14:textId="77777777" w:rsidR="005266FE" w:rsidRPr="005266FE" w:rsidRDefault="005266FE" w:rsidP="005266FE">
            <w:pPr>
              <w:pStyle w:val="Heading1"/>
              <w:ind w:left="24"/>
              <w:rPr>
                <w:sz w:val="22"/>
                <w:szCs w:val="22"/>
              </w:rPr>
            </w:pPr>
            <w:r w:rsidRPr="005266FE">
              <w:rPr>
                <w:sz w:val="22"/>
                <w:szCs w:val="22"/>
              </w:rPr>
              <w:t>Preparation for SMR's</w:t>
            </w:r>
          </w:p>
          <w:p w14:paraId="5A0DB6FA" w14:textId="77777777" w:rsidR="005266FE" w:rsidRDefault="005266FE" w:rsidP="005266FE">
            <w:pPr>
              <w:ind w:left="14" w:right="259"/>
            </w:pPr>
            <w:r>
              <w:t xml:space="preserve">In looking at the document with the lens of application to SMR's, most of the document is at a high enough level that it could be applied to any technology. Of course, the Appendix Alpha would need to be updated to include whatever structure merges for the SMR. The application to SMR will very much depend on the SAT </w:t>
            </w:r>
            <w:r>
              <w:lastRenderedPageBreak/>
              <w:t>based evaluation of what the knowledge requirements are for new machines.</w:t>
            </w:r>
          </w:p>
          <w:p w14:paraId="09AC639C" w14:textId="77777777" w:rsidR="00441FA5" w:rsidRDefault="005266FE" w:rsidP="00441FA5">
            <w:pPr>
              <w:spacing w:after="602"/>
              <w:ind w:left="14" w:right="23"/>
            </w:pPr>
            <w:r>
              <w:t xml:space="preserve">The only other place in the document that may warrant reflection is section 3.1. In section 3.1, it explicitly requires a unique licence for each site (not transferrable). I have ben of the view for some time that to make the vision of SMR's economically feasible, industry will need to deploy series of 'identical' machines. If a machine in Ontario was 'identical' to a machine in Saskatchewan for example, then just like a pilot gets certified to fly a specific aircraft, we might envision a transferable licence between facilities </w:t>
            </w:r>
            <w:proofErr w:type="gramStart"/>
            <w:r>
              <w:t>as long as</w:t>
            </w:r>
            <w:proofErr w:type="gramEnd"/>
            <w:r>
              <w:t xml:space="preserve"> the facilities are 'identical'.</w:t>
            </w:r>
          </w:p>
          <w:p w14:paraId="4E9F1FE7" w14:textId="02BC3791" w:rsidR="005266FE" w:rsidRDefault="005266FE" w:rsidP="00441FA5">
            <w:pPr>
              <w:spacing w:after="602"/>
              <w:ind w:left="14" w:right="23"/>
            </w:pPr>
            <w:r w:rsidRPr="005266FE">
              <w:t>A Few Specific Observations</w:t>
            </w:r>
          </w:p>
          <w:p w14:paraId="502C39CA" w14:textId="779E1F12" w:rsidR="005266FE" w:rsidRDefault="005266FE" w:rsidP="005266FE">
            <w:pPr>
              <w:spacing w:after="602"/>
              <w:ind w:right="23"/>
            </w:pPr>
            <w:r>
              <w:t>1. In the draft, safety culture is listed in Appendix Charlie 2 as a requirement for being a licensed Health Physicist but is not mentioned anywhere in the context of a requirements for the other licensed positions.</w:t>
            </w:r>
          </w:p>
          <w:p w14:paraId="4BB1CF20" w14:textId="47EED0D8" w:rsidR="005266FE" w:rsidRDefault="005266FE" w:rsidP="005266FE">
            <w:pPr>
              <w:suppressAutoHyphens w:val="0"/>
              <w:autoSpaceDN/>
              <w:spacing w:after="153" w:line="244" w:lineRule="auto"/>
              <w:ind w:right="106"/>
              <w:jc w:val="both"/>
              <w:textAlignment w:val="auto"/>
            </w:pPr>
            <w:r>
              <w:t xml:space="preserve">2. In discussions with academic colleagues about methods to confirm student comprehension there was </w:t>
            </w:r>
            <w:proofErr w:type="gramStart"/>
            <w:r>
              <w:t>general consensus</w:t>
            </w:r>
            <w:proofErr w:type="gramEnd"/>
            <w:r>
              <w:t xml:space="preserve"> that:</w:t>
            </w:r>
          </w:p>
          <w:p w14:paraId="7F63E92B" w14:textId="77777777" w:rsidR="005266FE" w:rsidRDefault="005266FE" w:rsidP="005266FE">
            <w:pPr>
              <w:numPr>
                <w:ilvl w:val="1"/>
                <w:numId w:val="39"/>
              </w:numPr>
              <w:suppressAutoHyphens w:val="0"/>
              <w:autoSpaceDN/>
              <w:spacing w:after="45" w:line="244" w:lineRule="auto"/>
              <w:ind w:left="1449" w:right="23" w:hanging="355"/>
              <w:jc w:val="both"/>
              <w:textAlignment w:val="auto"/>
            </w:pPr>
            <w:r>
              <w:t>Multiple choice questions can be effective in confirming specific details of required knowledge.</w:t>
            </w:r>
          </w:p>
          <w:p w14:paraId="36F52210" w14:textId="77777777" w:rsidR="005266FE" w:rsidRDefault="005266FE" w:rsidP="005266FE">
            <w:pPr>
              <w:numPr>
                <w:ilvl w:val="1"/>
                <w:numId w:val="39"/>
              </w:numPr>
              <w:suppressAutoHyphens w:val="0"/>
              <w:autoSpaceDN/>
              <w:spacing w:after="30" w:line="244" w:lineRule="auto"/>
              <w:ind w:left="1449" w:right="23" w:hanging="355"/>
              <w:jc w:val="both"/>
              <w:textAlignment w:val="auto"/>
            </w:pPr>
            <w:r>
              <w:t>Multiple choice questions are less effective at confirming ability to diagnose or apply specific knowledge.</w:t>
            </w:r>
          </w:p>
          <w:p w14:paraId="75289AFF" w14:textId="03638314" w:rsidR="005266FE" w:rsidRDefault="005266FE" w:rsidP="005266FE">
            <w:pPr>
              <w:pStyle w:val="ListParagraph"/>
              <w:numPr>
                <w:ilvl w:val="0"/>
                <w:numId w:val="36"/>
              </w:numPr>
              <w:suppressAutoHyphens w:val="0"/>
              <w:autoSpaceDN/>
              <w:spacing w:after="28" w:line="244" w:lineRule="auto"/>
              <w:ind w:left="360" w:right="106"/>
              <w:jc w:val="both"/>
              <w:textAlignment w:val="auto"/>
            </w:pPr>
            <w:r>
              <w:t xml:space="preserve">There was general agreement that the longer the time interval between the study of a subject and the application of the subject </w:t>
            </w:r>
            <w:r>
              <w:lastRenderedPageBreak/>
              <w:t>knowledge the more likely the recollection of the knowledge has diminished. The relaxation of time limits for EDI concerns has merit, but success will be dependent on the processes to confirm knowledge retention — particularly after an absence for any reason.</w:t>
            </w:r>
          </w:p>
          <w:p w14:paraId="2F568CDB" w14:textId="5BE4D78C" w:rsidR="00E563F5" w:rsidRDefault="005266FE" w:rsidP="00441FA5">
            <w:pPr>
              <w:numPr>
                <w:ilvl w:val="0"/>
                <w:numId w:val="36"/>
              </w:numPr>
              <w:suppressAutoHyphens w:val="0"/>
              <w:autoSpaceDN/>
              <w:spacing w:after="6" w:line="244" w:lineRule="auto"/>
              <w:ind w:left="483" w:right="106" w:hanging="374"/>
              <w:jc w:val="both"/>
              <w:textAlignment w:val="auto"/>
            </w:pPr>
            <w:r>
              <w:t>During the discussion with academic colleagues, all expressed the importance of being able to explain to the public how independent regulatory oversight would remain effective in providing public assurance / confidence that licensed personnel have the required competency</w:t>
            </w:r>
            <w:r w:rsidR="00441FA5">
              <w:t xml:space="preserve"> </w:t>
            </w:r>
            <w:r>
              <w:t xml:space="preserve">(knowledge, </w:t>
            </w:r>
            <w:proofErr w:type="gramStart"/>
            <w:r>
              <w:t>skills</w:t>
            </w:r>
            <w:proofErr w:type="gramEnd"/>
            <w:r>
              <w:t xml:space="preserve"> and attitude) in whatever scheme is being used. </w:t>
            </w:r>
            <w:proofErr w:type="gramStart"/>
            <w:r>
              <w:t>It is clear that there</w:t>
            </w:r>
            <w:proofErr w:type="gramEnd"/>
            <w:r>
              <w:t xml:space="preserve"> are both societal drivers (EDI) and huge cost and production drivers that would tend to drive toward reducing requirements. As is often quoted 'safety must remain the overriding requirement'. One thought was that there may be an opportunity to blend in </w:t>
            </w:r>
            <w:proofErr w:type="gramStart"/>
            <w:r>
              <w:t>some kind of 3</w:t>
            </w:r>
            <w:r>
              <w:rPr>
                <w:vertAlign w:val="superscript"/>
              </w:rPr>
              <w:t>rd</w:t>
            </w:r>
            <w:proofErr w:type="gramEnd"/>
            <w:r>
              <w:rPr>
                <w:vertAlign w:val="superscript"/>
              </w:rPr>
              <w:t xml:space="preserve"> </w:t>
            </w:r>
            <w:r>
              <w:t>party review process to the change control process of defining required content and/or evaluation of conformance to requirements.</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14:paraId="266676FD" w14:textId="77777777" w:rsidR="00E563F5" w:rsidRDefault="00E563F5" w:rsidP="00106E08">
            <w:pPr>
              <w:spacing w:before="60" w:after="60" w:line="240" w:lineRule="auto"/>
              <w:contextualSpacing/>
              <w:rPr>
                <w:rFonts w:asciiTheme="minorHAnsi" w:hAnsiTheme="minorHAnsi" w:cstheme="minorHAnsi"/>
                <w:bCs/>
              </w:rPr>
            </w:pPr>
          </w:p>
        </w:tc>
        <w:tc>
          <w:tcPr>
            <w:tcW w:w="341" w:type="pct"/>
            <w:gridSpan w:val="2"/>
            <w:tcBorders>
              <w:top w:val="single" w:sz="4" w:space="0" w:color="000000"/>
              <w:left w:val="single" w:sz="4" w:space="0" w:color="000000"/>
              <w:bottom w:val="single" w:sz="4" w:space="0" w:color="000000"/>
              <w:right w:val="single" w:sz="4" w:space="0" w:color="000000"/>
            </w:tcBorders>
            <w:shd w:val="clear" w:color="auto" w:fill="auto"/>
          </w:tcPr>
          <w:p w14:paraId="43EFA20D" w14:textId="77777777" w:rsidR="00E563F5" w:rsidRDefault="00E563F5" w:rsidP="00106E08">
            <w:pPr>
              <w:spacing w:before="60" w:after="60" w:line="240" w:lineRule="auto"/>
              <w:contextualSpacing/>
              <w:rPr>
                <w:rFonts w:asciiTheme="minorHAnsi" w:hAnsiTheme="minorHAnsi" w:cstheme="minorHAnsi"/>
                <w:bCs/>
              </w:rPr>
            </w:pPr>
          </w:p>
        </w:tc>
        <w:tc>
          <w:tcPr>
            <w:tcW w:w="910" w:type="pct"/>
            <w:gridSpan w:val="2"/>
            <w:tcBorders>
              <w:top w:val="single" w:sz="4" w:space="0" w:color="000000"/>
              <w:left w:val="single" w:sz="4" w:space="0" w:color="000000"/>
              <w:bottom w:val="single" w:sz="4" w:space="0" w:color="000000"/>
              <w:right w:val="single" w:sz="4" w:space="0" w:color="000000"/>
            </w:tcBorders>
            <w:shd w:val="clear" w:color="auto" w:fill="auto"/>
          </w:tcPr>
          <w:p w14:paraId="5B2893E7" w14:textId="77777777" w:rsidR="00E563F5" w:rsidRDefault="00E563F5" w:rsidP="00106E08">
            <w:pPr>
              <w:spacing w:before="60" w:after="60" w:line="240" w:lineRule="auto"/>
              <w:contextualSpacing/>
              <w:rPr>
                <w:rFonts w:asciiTheme="minorHAnsi" w:hAnsiTheme="minorHAnsi" w:cstheme="minorHAnsi"/>
                <w:bCs/>
              </w:rPr>
            </w:pPr>
          </w:p>
        </w:tc>
      </w:tr>
      <w:tr w:rsidR="00B365F1" w:rsidRPr="009E1A9D" w14:paraId="51A27AC0"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19ADFDFA"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4EBD95" w14:textId="5A04F8D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Entire Document</w:t>
            </w:r>
          </w:p>
        </w:tc>
        <w:tc>
          <w:tcPr>
            <w:tcW w:w="334" w:type="pct"/>
            <w:tcBorders>
              <w:top w:val="single" w:sz="4" w:space="0" w:color="000000"/>
              <w:left w:val="single" w:sz="4" w:space="0" w:color="000000"/>
              <w:bottom w:val="single" w:sz="4" w:space="0" w:color="000000"/>
              <w:right w:val="single" w:sz="4" w:space="0" w:color="000000"/>
            </w:tcBorders>
          </w:tcPr>
          <w:p w14:paraId="20B4A0EC"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683F3BCC" w14:textId="4C8E358E"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BD77E" w14:textId="27905CA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Title </w:t>
            </w:r>
            <w:proofErr w:type="gramStart"/>
            <w:r w:rsidRPr="009E1A9D">
              <w:rPr>
                <w:rFonts w:asciiTheme="minorHAnsi" w:hAnsiTheme="minorHAnsi" w:cstheme="minorHAnsi"/>
                <w:bCs/>
                <w:color w:val="000000"/>
              </w:rPr>
              <w:t>change</w:t>
            </w:r>
            <w:proofErr w:type="gramEnd"/>
            <w:r w:rsidRPr="009E1A9D">
              <w:rPr>
                <w:rFonts w:asciiTheme="minorHAnsi" w:hAnsiTheme="minorHAnsi" w:cstheme="minorHAnsi"/>
                <w:bCs/>
                <w:color w:val="000000"/>
              </w:rPr>
              <w:t xml:space="preserve"> from “</w:t>
            </w:r>
            <w:r w:rsidRPr="009E1A9D">
              <w:rPr>
                <w:rFonts w:asciiTheme="minorHAnsi" w:hAnsiTheme="minorHAnsi" w:cstheme="minorHAnsi"/>
                <w:bCs/>
                <w:i/>
                <w:iCs/>
                <w:color w:val="000000"/>
              </w:rPr>
              <w:t>Certification of Persons Working at Nuclear Power Plants</w:t>
            </w:r>
            <w:r w:rsidRPr="009E1A9D">
              <w:rPr>
                <w:rFonts w:asciiTheme="minorHAnsi" w:hAnsiTheme="minorHAnsi" w:cstheme="minorHAnsi"/>
                <w:bCs/>
                <w:color w:val="000000"/>
              </w:rPr>
              <w:t>” to “</w:t>
            </w:r>
            <w:r w:rsidRPr="009E1A9D">
              <w:rPr>
                <w:rFonts w:asciiTheme="minorHAnsi" w:hAnsiTheme="minorHAnsi" w:cstheme="minorHAnsi"/>
                <w:bCs/>
                <w:i/>
                <w:iCs/>
                <w:color w:val="000000"/>
              </w:rPr>
              <w:t>Certification of Reactor Facility Workers</w:t>
            </w:r>
            <w:r w:rsidRPr="009E1A9D">
              <w:rPr>
                <w:rFonts w:asciiTheme="minorHAnsi" w:hAnsiTheme="minorHAnsi" w:cstheme="minorHAnsi"/>
                <w:bCs/>
                <w:color w:val="000000"/>
              </w:rPr>
              <w:t xml:space="preserve">” will require document revisions of licensees’ documentation, such as training materials where this may be the only update required.  </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D8DC" w14:textId="6E39F3C3"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Return title to “Certification of Persons Working at Nuclear Power Plants”. </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A52D5" w14:textId="1F2D363D"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
                <w:bCs/>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85FDD" w14:textId="0628DE29" w:rsidR="00B365F1" w:rsidRPr="009E1A9D" w:rsidRDefault="00B365F1" w:rsidP="003D4F8C">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This is an administrative burden</w:t>
            </w:r>
            <w:r>
              <w:rPr>
                <w:rFonts w:asciiTheme="minorHAnsi" w:hAnsiTheme="minorHAnsi" w:cstheme="minorHAnsi"/>
                <w:bCs/>
                <w:color w:val="000000"/>
              </w:rPr>
              <w:t xml:space="preserve"> </w:t>
            </w:r>
            <w:r w:rsidRPr="009B36A2">
              <w:rPr>
                <w:rFonts w:asciiTheme="minorHAnsi" w:hAnsiTheme="minorHAnsi" w:cstheme="minorHAnsi"/>
                <w:bCs/>
                <w:color w:val="000000"/>
              </w:rPr>
              <w:t>with no obvious or corresponding improvement to nuclear safety</w:t>
            </w:r>
            <w:r w:rsidRPr="009E1A9D">
              <w:rPr>
                <w:rFonts w:asciiTheme="minorHAnsi" w:hAnsiTheme="minorHAnsi" w:cstheme="minorHAnsi"/>
                <w:bCs/>
                <w:color w:val="000000"/>
              </w:rPr>
              <w:t>.</w:t>
            </w:r>
          </w:p>
        </w:tc>
      </w:tr>
      <w:tr w:rsidR="00B365F1" w:rsidRPr="009E1A9D" w14:paraId="78615DC9"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412CB71F"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6EA924" w14:textId="42F50F7A" w:rsidR="00B365F1" w:rsidRDefault="00B365F1" w:rsidP="00A54898">
            <w:pPr>
              <w:spacing w:after="0" w:line="240" w:lineRule="auto"/>
              <w:ind w:left="87"/>
              <w:contextualSpacing/>
              <w:rPr>
                <w:rFonts w:asciiTheme="minorHAnsi" w:hAnsiTheme="minorHAnsi" w:cstheme="minorHAnsi"/>
                <w:bCs/>
                <w:color w:val="000000"/>
                <w:highlight w:val="cyan"/>
              </w:rPr>
            </w:pPr>
            <w:r w:rsidRPr="00C814E6">
              <w:rPr>
                <w:rFonts w:asciiTheme="minorHAnsi" w:hAnsiTheme="minorHAnsi" w:cstheme="minorHAnsi"/>
                <w:b/>
                <w:bCs/>
                <w:color w:val="000000"/>
              </w:rPr>
              <w:t>Several sections</w:t>
            </w:r>
            <w:r w:rsidRPr="007B6D9D">
              <w:rPr>
                <w:rFonts w:asciiTheme="minorHAnsi" w:hAnsiTheme="minorHAnsi" w:cstheme="minorHAnsi"/>
                <w:bCs/>
                <w:color w:val="000000"/>
                <w:highlight w:val="cyan"/>
              </w:rPr>
              <w:t xml:space="preserve"> </w:t>
            </w:r>
          </w:p>
          <w:p w14:paraId="6D1CE6FB" w14:textId="77777777" w:rsidR="00B365F1" w:rsidRDefault="00B365F1" w:rsidP="00A54898">
            <w:pPr>
              <w:spacing w:after="0" w:line="240" w:lineRule="auto"/>
              <w:ind w:left="87"/>
              <w:contextualSpacing/>
              <w:rPr>
                <w:rFonts w:asciiTheme="minorHAnsi" w:hAnsiTheme="minorHAnsi" w:cstheme="minorHAnsi"/>
                <w:bCs/>
                <w:color w:val="000000"/>
                <w:highlight w:val="cyan"/>
              </w:rPr>
            </w:pPr>
          </w:p>
          <w:p w14:paraId="404E15FC" w14:textId="5FF50546" w:rsidR="00B365F1" w:rsidRDefault="00B365F1" w:rsidP="00A54898">
            <w:pPr>
              <w:spacing w:after="0" w:line="240" w:lineRule="auto"/>
              <w:ind w:left="87"/>
              <w:contextualSpacing/>
              <w:rPr>
                <w:rFonts w:asciiTheme="minorHAnsi" w:hAnsiTheme="minorHAnsi" w:cstheme="minorHAnsi"/>
                <w:b/>
                <w:bCs/>
                <w:color w:val="000000"/>
              </w:rPr>
            </w:pPr>
            <w:r w:rsidRPr="00975575">
              <w:rPr>
                <w:rFonts w:asciiTheme="minorHAnsi" w:hAnsiTheme="minorHAnsi" w:cstheme="minorHAnsi"/>
                <w:b/>
                <w:bCs/>
                <w:color w:val="000000"/>
              </w:rPr>
              <w:t>9.1.11</w:t>
            </w:r>
            <w:r>
              <w:rPr>
                <w:rFonts w:asciiTheme="minorHAnsi" w:hAnsiTheme="minorHAnsi" w:cstheme="minorHAnsi"/>
                <w:b/>
                <w:bCs/>
                <w:color w:val="000000"/>
              </w:rPr>
              <w:t xml:space="preserve"> &amp; Guidance</w:t>
            </w:r>
            <w:r w:rsidRPr="00975575">
              <w:rPr>
                <w:rFonts w:asciiTheme="minorHAnsi" w:hAnsiTheme="minorHAnsi" w:cstheme="minorHAnsi"/>
                <w:b/>
                <w:bCs/>
                <w:color w:val="000000"/>
              </w:rPr>
              <w:t>, 12.4.1</w:t>
            </w:r>
            <w:r>
              <w:rPr>
                <w:rFonts w:asciiTheme="minorHAnsi" w:hAnsiTheme="minorHAnsi" w:cstheme="minorHAnsi"/>
                <w:b/>
                <w:bCs/>
                <w:color w:val="000000"/>
              </w:rPr>
              <w:t xml:space="preserve"> &amp; Guidance</w:t>
            </w:r>
            <w:r w:rsidRPr="00975575">
              <w:rPr>
                <w:rFonts w:asciiTheme="minorHAnsi" w:hAnsiTheme="minorHAnsi" w:cstheme="minorHAnsi"/>
                <w:b/>
                <w:bCs/>
                <w:color w:val="000000"/>
              </w:rPr>
              <w:t xml:space="preserve">, 13.3, 18.2.1, </w:t>
            </w:r>
            <w:r>
              <w:rPr>
                <w:rFonts w:asciiTheme="minorHAnsi" w:hAnsiTheme="minorHAnsi" w:cstheme="minorHAnsi"/>
                <w:b/>
                <w:bCs/>
                <w:color w:val="000000"/>
              </w:rPr>
              <w:t xml:space="preserve">&amp; Guidance, </w:t>
            </w:r>
            <w:r w:rsidRPr="00975575">
              <w:rPr>
                <w:rFonts w:asciiTheme="minorHAnsi" w:hAnsiTheme="minorHAnsi" w:cstheme="minorHAnsi"/>
                <w:b/>
                <w:bCs/>
                <w:color w:val="000000"/>
              </w:rPr>
              <w:t>20, 21, App B</w:t>
            </w:r>
          </w:p>
          <w:p w14:paraId="3A8593C2" w14:textId="6B2E6626"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06A96ECB"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7AAB5B53" w14:textId="2D0C0BEF"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8F7E2" w14:textId="5CE5E5BD" w:rsidR="00B365F1"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Use of the words” acceptable</w:t>
            </w:r>
            <w:r w:rsidRPr="009E1A9D">
              <w:rPr>
                <w:rFonts w:asciiTheme="minorHAnsi" w:hAnsiTheme="minorHAnsi" w:cstheme="minorHAnsi"/>
                <w:bCs/>
                <w:i/>
                <w:iCs/>
                <w:color w:val="000000"/>
              </w:rPr>
              <w:t xml:space="preserve"> to the CNSC</w:t>
            </w:r>
            <w:r w:rsidRPr="009E1A9D">
              <w:rPr>
                <w:rFonts w:asciiTheme="minorHAnsi" w:hAnsiTheme="minorHAnsi" w:cstheme="minorHAnsi"/>
                <w:bCs/>
                <w:color w:val="000000"/>
              </w:rPr>
              <w:t>”</w:t>
            </w:r>
          </w:p>
          <w:p w14:paraId="195737D6" w14:textId="77777777" w:rsidR="00B365F1" w:rsidRDefault="00B365F1" w:rsidP="00A54898">
            <w:pPr>
              <w:spacing w:after="0" w:line="240" w:lineRule="auto"/>
              <w:contextualSpacing/>
              <w:rPr>
                <w:rFonts w:asciiTheme="minorHAnsi" w:hAnsiTheme="minorHAnsi" w:cstheme="minorHAnsi"/>
                <w:bCs/>
                <w:color w:val="000000"/>
              </w:rPr>
            </w:pPr>
          </w:p>
          <w:p w14:paraId="20615B66" w14:textId="77777777" w:rsidR="00B365F1" w:rsidRDefault="00B365F1" w:rsidP="00A54898">
            <w:pPr>
              <w:spacing w:after="0" w:line="240" w:lineRule="auto"/>
              <w:contextualSpacing/>
              <w:rPr>
                <w:rFonts w:asciiTheme="minorHAnsi" w:hAnsiTheme="minorHAnsi" w:cstheme="minorHAnsi"/>
                <w:bCs/>
                <w:color w:val="000000"/>
              </w:rPr>
            </w:pPr>
          </w:p>
          <w:p w14:paraId="31825B7C" w14:textId="7DECA90F" w:rsidR="00B365F1" w:rsidRPr="009E1A9D" w:rsidRDefault="00B365F1" w:rsidP="00A54898">
            <w:pPr>
              <w:spacing w:after="0" w:line="240" w:lineRule="auto"/>
              <w:contextualSpacing/>
              <w:rPr>
                <w:rFonts w:asciiTheme="minorHAnsi" w:hAnsiTheme="minorHAnsi" w:cstheme="minorHAnsi"/>
                <w:bCs/>
                <w:color w:val="000000"/>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28525" w14:textId="01C503BA" w:rsidR="00B365F1" w:rsidRPr="00924538" w:rsidRDefault="00B365F1" w:rsidP="00924538">
            <w:pPr>
              <w:spacing w:after="0" w:line="240" w:lineRule="auto"/>
              <w:contextualSpacing/>
              <w:rPr>
                <w:rFonts w:asciiTheme="minorHAnsi" w:hAnsiTheme="minorHAnsi" w:cstheme="minorHAnsi"/>
                <w:bCs/>
                <w:color w:val="000000"/>
              </w:rPr>
            </w:pPr>
            <w:r w:rsidRPr="00924538">
              <w:rPr>
                <w:rFonts w:asciiTheme="minorHAnsi" w:hAnsiTheme="minorHAnsi" w:cstheme="minorHAnsi"/>
                <w:bCs/>
                <w:color w:val="000000"/>
              </w:rPr>
              <w:t>Replace “</w:t>
            </w:r>
            <w:r>
              <w:rPr>
                <w:rFonts w:asciiTheme="minorHAnsi" w:hAnsiTheme="minorHAnsi" w:cstheme="minorHAnsi"/>
                <w:bCs/>
                <w:color w:val="000000"/>
              </w:rPr>
              <w:t>acceptable to the CNSC</w:t>
            </w:r>
            <w:r w:rsidRPr="00924538">
              <w:rPr>
                <w:rFonts w:asciiTheme="minorHAnsi" w:hAnsiTheme="minorHAnsi" w:cstheme="minorHAnsi"/>
                <w:bCs/>
                <w:color w:val="000000"/>
              </w:rPr>
              <w:t xml:space="preserve">” </w:t>
            </w:r>
          </w:p>
          <w:p w14:paraId="6FBA8EB7" w14:textId="77777777" w:rsidR="00B365F1" w:rsidRPr="00924538" w:rsidRDefault="00B365F1" w:rsidP="00924538">
            <w:pPr>
              <w:spacing w:after="0" w:line="240" w:lineRule="auto"/>
              <w:contextualSpacing/>
              <w:rPr>
                <w:rFonts w:asciiTheme="minorHAnsi" w:hAnsiTheme="minorHAnsi" w:cstheme="minorHAnsi"/>
                <w:bCs/>
                <w:color w:val="000000"/>
              </w:rPr>
            </w:pPr>
          </w:p>
          <w:p w14:paraId="4B2CA3AF" w14:textId="6E11A0E9" w:rsidR="00B365F1" w:rsidRPr="009E1A9D" w:rsidRDefault="00B365F1" w:rsidP="00924538">
            <w:pPr>
              <w:spacing w:after="0" w:line="240" w:lineRule="auto"/>
              <w:contextualSpacing/>
              <w:rPr>
                <w:rFonts w:asciiTheme="minorHAnsi" w:hAnsiTheme="minorHAnsi" w:cstheme="minorHAnsi"/>
                <w:bCs/>
                <w:color w:val="000000"/>
              </w:rPr>
            </w:pPr>
            <w:r w:rsidRPr="00924538">
              <w:rPr>
                <w:rFonts w:asciiTheme="minorHAnsi" w:hAnsiTheme="minorHAnsi" w:cstheme="minorHAnsi"/>
                <w:bCs/>
                <w:color w:val="000000"/>
              </w:rPr>
              <w:t xml:space="preserve">For </w:t>
            </w:r>
            <w:proofErr w:type="gramStart"/>
            <w:r w:rsidRPr="00924538">
              <w:rPr>
                <w:rFonts w:asciiTheme="minorHAnsi" w:hAnsiTheme="minorHAnsi" w:cstheme="minorHAnsi"/>
                <w:bCs/>
                <w:color w:val="000000"/>
              </w:rPr>
              <w:t>example;</w:t>
            </w:r>
            <w:proofErr w:type="gramEnd"/>
            <w:r>
              <w:rPr>
                <w:rFonts w:asciiTheme="minorHAnsi" w:hAnsiTheme="minorHAnsi" w:cstheme="minorHAnsi"/>
                <w:bCs/>
                <w:color w:val="000000"/>
              </w:rPr>
              <w:t xml:space="preserve"> c</w:t>
            </w:r>
            <w:r w:rsidRPr="009E1A9D">
              <w:rPr>
                <w:rFonts w:asciiTheme="minorHAnsi" w:hAnsiTheme="minorHAnsi" w:cstheme="minorHAnsi"/>
                <w:bCs/>
                <w:color w:val="000000"/>
              </w:rPr>
              <w:t xml:space="preserve">hange:  </w:t>
            </w:r>
          </w:p>
          <w:p w14:paraId="6A914FE5" w14:textId="00709A48" w:rsidR="00B365F1" w:rsidRPr="009E1A9D" w:rsidRDefault="00B365F1" w:rsidP="00A54898">
            <w:pPr>
              <w:spacing w:after="0" w:line="240" w:lineRule="auto"/>
              <w:contextualSpacing/>
              <w:rPr>
                <w:rFonts w:asciiTheme="minorHAnsi" w:hAnsiTheme="minorHAnsi" w:cstheme="minorHAnsi"/>
                <w:bCs/>
                <w:i/>
                <w:iCs/>
                <w:color w:val="000000"/>
              </w:rPr>
            </w:pPr>
            <w:r w:rsidRPr="009E1A9D">
              <w:rPr>
                <w:rFonts w:asciiTheme="minorHAnsi" w:hAnsiTheme="minorHAnsi" w:cstheme="minorHAnsi"/>
                <w:bCs/>
                <w:i/>
                <w:iCs/>
                <w:color w:val="000000"/>
              </w:rPr>
              <w:t>“</w:t>
            </w:r>
            <w:proofErr w:type="gramStart"/>
            <w:r>
              <w:rPr>
                <w:rFonts w:asciiTheme="minorHAnsi" w:hAnsiTheme="minorHAnsi" w:cstheme="minorHAnsi"/>
                <w:bCs/>
                <w:i/>
                <w:iCs/>
                <w:color w:val="FF0000"/>
              </w:rPr>
              <w:t>a</w:t>
            </w:r>
            <w:r w:rsidRPr="009E1A9D">
              <w:rPr>
                <w:rFonts w:asciiTheme="minorHAnsi" w:hAnsiTheme="minorHAnsi" w:cstheme="minorHAnsi"/>
                <w:bCs/>
                <w:i/>
                <w:iCs/>
                <w:color w:val="FF0000"/>
              </w:rPr>
              <w:t>cceptable</w:t>
            </w:r>
            <w:proofErr w:type="gramEnd"/>
            <w:r w:rsidRPr="009E1A9D">
              <w:rPr>
                <w:rFonts w:asciiTheme="minorHAnsi" w:hAnsiTheme="minorHAnsi" w:cstheme="minorHAnsi"/>
                <w:bCs/>
                <w:i/>
                <w:iCs/>
                <w:color w:val="FF0000"/>
              </w:rPr>
              <w:t xml:space="preserve"> to the CNSC</w:t>
            </w:r>
            <w:r w:rsidRPr="009E1A9D">
              <w:rPr>
                <w:rFonts w:asciiTheme="minorHAnsi" w:hAnsiTheme="minorHAnsi" w:cstheme="minorHAnsi"/>
                <w:bCs/>
                <w:i/>
                <w:iCs/>
                <w:color w:val="000000"/>
              </w:rPr>
              <w:t>”</w:t>
            </w:r>
          </w:p>
          <w:p w14:paraId="618E51E0" w14:textId="63B2E4EC"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to:</w:t>
            </w:r>
          </w:p>
          <w:p w14:paraId="70FC6E00" w14:textId="38DFB6CE" w:rsidR="00B365F1" w:rsidRPr="009E1A9D" w:rsidRDefault="00B365F1" w:rsidP="00A54898">
            <w:pPr>
              <w:spacing w:after="0" w:line="240" w:lineRule="auto"/>
              <w:contextualSpacing/>
              <w:rPr>
                <w:rFonts w:asciiTheme="minorHAnsi" w:hAnsiTheme="minorHAnsi" w:cstheme="minorHAnsi"/>
                <w:bCs/>
                <w:i/>
                <w:iCs/>
                <w:color w:val="000000"/>
              </w:rPr>
            </w:pPr>
            <w:r w:rsidRPr="009E1A9D">
              <w:rPr>
                <w:rFonts w:asciiTheme="minorHAnsi" w:hAnsiTheme="minorHAnsi" w:cstheme="minorHAnsi"/>
                <w:bCs/>
                <w:i/>
                <w:iCs/>
                <w:color w:val="000000"/>
              </w:rPr>
              <w:t>“</w:t>
            </w:r>
            <w:proofErr w:type="gramStart"/>
            <w:r>
              <w:rPr>
                <w:rFonts w:asciiTheme="minorHAnsi" w:hAnsiTheme="minorHAnsi" w:cstheme="minorHAnsi"/>
                <w:bCs/>
                <w:i/>
                <w:iCs/>
                <w:color w:val="FF0000"/>
              </w:rPr>
              <w:t>a</w:t>
            </w:r>
            <w:r w:rsidRPr="009E1A9D">
              <w:rPr>
                <w:rFonts w:asciiTheme="minorHAnsi" w:hAnsiTheme="minorHAnsi" w:cstheme="minorHAnsi"/>
                <w:bCs/>
                <w:i/>
                <w:iCs/>
                <w:color w:val="FF0000"/>
              </w:rPr>
              <w:t>ccepted</w:t>
            </w:r>
            <w:proofErr w:type="gramEnd"/>
            <w:r w:rsidRPr="009E1A9D">
              <w:rPr>
                <w:rFonts w:asciiTheme="minorHAnsi" w:hAnsiTheme="minorHAnsi" w:cstheme="minorHAnsi"/>
                <w:bCs/>
                <w:i/>
                <w:iCs/>
                <w:color w:val="FF0000"/>
              </w:rPr>
              <w:t xml:space="preserve"> as part of the licensing basis</w:t>
            </w:r>
            <w:r w:rsidRPr="009E1A9D">
              <w:rPr>
                <w:rFonts w:asciiTheme="minorHAnsi" w:hAnsiTheme="minorHAnsi" w:cstheme="minorHAnsi"/>
                <w:bCs/>
                <w:i/>
                <w:iCs/>
                <w:color w:val="000000"/>
              </w:rPr>
              <w:t>”</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4DA8E" w14:textId="0B4BA327"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
                <w:bCs/>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14A6E" w14:textId="75AE08E2" w:rsidR="00B365F1" w:rsidRPr="00261411" w:rsidRDefault="00B365F1" w:rsidP="009B36A2">
            <w:pPr>
              <w:spacing w:after="0" w:line="240" w:lineRule="auto"/>
              <w:contextualSpacing/>
              <w:rPr>
                <w:rFonts w:asciiTheme="minorHAnsi" w:hAnsiTheme="minorHAnsi" w:cstheme="minorHAnsi"/>
                <w:bCs/>
              </w:rPr>
            </w:pPr>
            <w:r w:rsidRPr="00261411">
              <w:rPr>
                <w:rFonts w:asciiTheme="minorHAnsi" w:hAnsiTheme="minorHAnsi" w:cstheme="minorHAnsi"/>
                <w:bCs/>
              </w:rPr>
              <w:t>Regulatory uncertainty results from the use of potential subjective criteria/expectations for acceptance instead of the well-defined requirement(s) of the approved licensing basis.  This leads to increased burden with no obvious or corresponding improvement to nuclear safety.</w:t>
            </w:r>
          </w:p>
        </w:tc>
      </w:tr>
      <w:tr w:rsidR="00B365F1" w:rsidRPr="009E1A9D" w14:paraId="74D385E5"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1B34E23"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A573CF" w14:textId="77777777" w:rsidR="00B365F1"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Several sections</w:t>
            </w:r>
          </w:p>
          <w:p w14:paraId="1858C0F1" w14:textId="77777777" w:rsidR="00B365F1" w:rsidRDefault="00B365F1" w:rsidP="00A54898">
            <w:pPr>
              <w:spacing w:after="0" w:line="240" w:lineRule="auto"/>
              <w:ind w:left="87"/>
              <w:contextualSpacing/>
              <w:rPr>
                <w:rFonts w:asciiTheme="minorHAnsi" w:hAnsiTheme="minorHAnsi" w:cstheme="minorHAnsi"/>
                <w:b/>
                <w:bCs/>
                <w:color w:val="000000"/>
              </w:rPr>
            </w:pPr>
          </w:p>
          <w:p w14:paraId="57EBD0F8" w14:textId="0F3264C3" w:rsidR="00B365F1" w:rsidRPr="00C814E6" w:rsidRDefault="00B365F1" w:rsidP="00A54898">
            <w:pPr>
              <w:spacing w:after="0" w:line="240" w:lineRule="auto"/>
              <w:ind w:left="87"/>
              <w:contextualSpacing/>
              <w:rPr>
                <w:rFonts w:asciiTheme="minorHAnsi" w:hAnsiTheme="minorHAnsi" w:cstheme="minorHAnsi"/>
                <w:b/>
                <w:bCs/>
                <w:color w:val="000000"/>
              </w:rPr>
            </w:pPr>
            <w:r w:rsidRPr="00975575">
              <w:rPr>
                <w:rFonts w:asciiTheme="minorHAnsi" w:hAnsiTheme="minorHAnsi" w:cstheme="minorHAnsi"/>
                <w:b/>
                <w:bCs/>
                <w:color w:val="000000"/>
              </w:rPr>
              <w:t xml:space="preserve">5.3.3, 5.4.3, 5.4.4, 5.5.3, </w:t>
            </w:r>
            <w:r w:rsidRPr="00975575">
              <w:rPr>
                <w:rFonts w:asciiTheme="minorHAnsi" w:hAnsiTheme="minorHAnsi" w:cstheme="minorHAnsi"/>
                <w:b/>
                <w:bCs/>
                <w:color w:val="000000"/>
              </w:rPr>
              <w:lastRenderedPageBreak/>
              <w:t>5.5.4, 10.1.2, 12, 12.1, 13.2.1, 13.2.2, 13.2.3, 14.5, 17.1, 18.5, 18.5.1, 18.5.2, 18.5.3, 18.6, App D</w:t>
            </w:r>
          </w:p>
        </w:tc>
        <w:tc>
          <w:tcPr>
            <w:tcW w:w="334" w:type="pct"/>
            <w:tcBorders>
              <w:top w:val="single" w:sz="4" w:space="0" w:color="000000"/>
              <w:left w:val="single" w:sz="4" w:space="0" w:color="000000"/>
              <w:bottom w:val="single" w:sz="4" w:space="0" w:color="000000"/>
              <w:right w:val="single" w:sz="4" w:space="0" w:color="000000"/>
            </w:tcBorders>
          </w:tcPr>
          <w:p w14:paraId="42328D6A"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lastRenderedPageBreak/>
              <w:t>Bruce Power,</w:t>
            </w:r>
          </w:p>
          <w:p w14:paraId="6EEE779E" w14:textId="28680130"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CA027" w14:textId="1ADB6CED"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Use of the word “suitable”</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8A2CE" w14:textId="0EF02D72"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Remove the word “suitable”.</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A79DF" w14:textId="471AC85C"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
                <w:bCs/>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5353" w14:textId="1FD6E809" w:rsidR="00B365F1" w:rsidRPr="00261411" w:rsidRDefault="00B365F1" w:rsidP="00323467">
            <w:pPr>
              <w:spacing w:after="0" w:line="240" w:lineRule="auto"/>
              <w:contextualSpacing/>
              <w:rPr>
                <w:rFonts w:asciiTheme="minorHAnsi" w:hAnsiTheme="minorHAnsi" w:cstheme="minorHAnsi"/>
                <w:bCs/>
              </w:rPr>
            </w:pPr>
            <w:r w:rsidRPr="00261411">
              <w:rPr>
                <w:rFonts w:asciiTheme="minorHAnsi" w:hAnsiTheme="minorHAnsi" w:cstheme="minorHAnsi"/>
                <w:bCs/>
              </w:rPr>
              <w:t>Regulatory uncertainty results from the use of potential subjective criteria/expectations for acceptance instead of the well-</w:t>
            </w:r>
            <w:r w:rsidRPr="00261411">
              <w:rPr>
                <w:rFonts w:asciiTheme="minorHAnsi" w:hAnsiTheme="minorHAnsi" w:cstheme="minorHAnsi"/>
                <w:bCs/>
              </w:rPr>
              <w:lastRenderedPageBreak/>
              <w:t>defined requirement(s) of the approved licensing basis.  This leads to increased burden with no obvious or corresponding improvement to nuclear safety.</w:t>
            </w:r>
          </w:p>
        </w:tc>
      </w:tr>
      <w:tr w:rsidR="00B365F1" w:rsidRPr="009E1A9D" w14:paraId="5C3D3F73"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15E3F88"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83882B" w14:textId="66C962CA"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11</w:t>
            </w:r>
          </w:p>
          <w:p w14:paraId="28C82C37" w14:textId="7BA5B7A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1.3 (c)</w:t>
            </w:r>
          </w:p>
        </w:tc>
        <w:tc>
          <w:tcPr>
            <w:tcW w:w="334" w:type="pct"/>
            <w:tcBorders>
              <w:top w:val="single" w:sz="4" w:space="0" w:color="000000"/>
              <w:left w:val="single" w:sz="4" w:space="0" w:color="000000"/>
              <w:bottom w:val="single" w:sz="4" w:space="0" w:color="000000"/>
              <w:right w:val="single" w:sz="4" w:space="0" w:color="000000"/>
            </w:tcBorders>
          </w:tcPr>
          <w:p w14:paraId="39025492"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56E82863" w14:textId="29733F7B"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50510" w14:textId="4D6FD91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List of </w:t>
            </w:r>
            <w:r w:rsidRPr="009E1A9D">
              <w:rPr>
                <w:rFonts w:asciiTheme="minorHAnsi" w:hAnsiTheme="minorHAnsi" w:cstheme="minorHAnsi"/>
                <w:bCs/>
                <w:i/>
                <w:iCs/>
                <w:color w:val="000000"/>
              </w:rPr>
              <w:t xml:space="preserve">Class I Nuclear Facilities Regulations </w:t>
            </w:r>
            <w:r w:rsidRPr="009E1A9D">
              <w:rPr>
                <w:rFonts w:asciiTheme="minorHAnsi" w:hAnsiTheme="minorHAnsi" w:cstheme="minorHAnsi"/>
                <w:bCs/>
                <w:color w:val="000000"/>
              </w:rPr>
              <w:t xml:space="preserve">sections being referenced does not include 13(2), which deals with certification decision notifications. </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FEA70" w14:textId="28CCE175"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Add a reference to section </w:t>
            </w:r>
            <w:r w:rsidRPr="00494363">
              <w:rPr>
                <w:rFonts w:asciiTheme="minorHAnsi" w:hAnsiTheme="minorHAnsi" w:cstheme="minorHAnsi"/>
                <w:bCs/>
                <w:color w:val="FF0000"/>
              </w:rPr>
              <w:t>13(2).</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1AA4C" w14:textId="06EEF02B"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EF6C2"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72855333"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3ED48E4E"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C5042B" w14:textId="77B8248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13</w:t>
            </w:r>
          </w:p>
          <w:p w14:paraId="135EB954" w14:textId="3ACCEF2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Section 2</w:t>
            </w:r>
          </w:p>
        </w:tc>
        <w:tc>
          <w:tcPr>
            <w:tcW w:w="334" w:type="pct"/>
            <w:tcBorders>
              <w:top w:val="single" w:sz="4" w:space="0" w:color="000000"/>
              <w:left w:val="single" w:sz="4" w:space="0" w:color="000000"/>
              <w:bottom w:val="single" w:sz="4" w:space="0" w:color="000000"/>
              <w:right w:val="single" w:sz="4" w:space="0" w:color="000000"/>
            </w:tcBorders>
          </w:tcPr>
          <w:p w14:paraId="45570E60"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B4E3CA4" w14:textId="37CF57A9" w:rsidR="00B365F1"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17BC1" w14:textId="2362406C" w:rsidR="00B365F1" w:rsidRDefault="00B365F1" w:rsidP="00A54898">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C</w:t>
            </w:r>
            <w:r w:rsidRPr="009E1A9D">
              <w:rPr>
                <w:rFonts w:asciiTheme="minorHAnsi" w:hAnsiTheme="minorHAnsi" w:cstheme="minorHAnsi"/>
                <w:bCs/>
                <w:color w:val="000000"/>
              </w:rPr>
              <w:t xml:space="preserve">NSC cannot mandate that workers </w:t>
            </w:r>
            <w:r w:rsidRPr="009E1A9D">
              <w:rPr>
                <w:rFonts w:asciiTheme="minorHAnsi" w:hAnsiTheme="minorHAnsi" w:cstheme="minorHAnsi"/>
                <w:b/>
                <w:color w:val="000000"/>
                <w:u w:val="single"/>
              </w:rPr>
              <w:t>MUST</w:t>
            </w:r>
            <w:r w:rsidRPr="009E1A9D">
              <w:rPr>
                <w:rFonts w:asciiTheme="minorHAnsi" w:hAnsiTheme="minorHAnsi" w:cstheme="minorHAnsi"/>
                <w:bCs/>
                <w:color w:val="000000"/>
              </w:rPr>
              <w:t xml:space="preserve"> apply for renewal of </w:t>
            </w:r>
            <w:proofErr w:type="gramStart"/>
            <w:r w:rsidRPr="009E1A9D">
              <w:rPr>
                <w:rFonts w:asciiTheme="minorHAnsi" w:hAnsiTheme="minorHAnsi" w:cstheme="minorHAnsi"/>
                <w:bCs/>
                <w:color w:val="000000"/>
              </w:rPr>
              <w:t>certification, if</w:t>
            </w:r>
            <w:proofErr w:type="gramEnd"/>
            <w:r w:rsidRPr="009E1A9D">
              <w:rPr>
                <w:rFonts w:asciiTheme="minorHAnsi" w:hAnsiTheme="minorHAnsi" w:cstheme="minorHAnsi"/>
                <w:bCs/>
                <w:color w:val="000000"/>
              </w:rPr>
              <w:t xml:space="preserve"> the person or licensee does not want to.</w:t>
            </w:r>
          </w:p>
          <w:p w14:paraId="2ACE51DC" w14:textId="77777777" w:rsidR="00B365F1" w:rsidRPr="009E1A9D" w:rsidRDefault="00B365F1" w:rsidP="00A54898">
            <w:pPr>
              <w:spacing w:after="0" w:line="240" w:lineRule="auto"/>
              <w:contextualSpacing/>
              <w:rPr>
                <w:rFonts w:asciiTheme="minorHAnsi" w:hAnsiTheme="minorHAnsi" w:cstheme="minorHAnsi"/>
                <w:bCs/>
                <w:color w:val="000000"/>
              </w:rPr>
            </w:pPr>
          </w:p>
          <w:p w14:paraId="33F889C8" w14:textId="73CD94A5"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Certified workers DO NOT apply for certification, a licensee does.</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A9552" w14:textId="05EF82F9"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Consequently, </w:t>
            </w:r>
            <w:r w:rsidRPr="00AA3F36">
              <w:rPr>
                <w:rFonts w:asciiTheme="minorHAnsi" w:hAnsiTheme="minorHAnsi" w:cstheme="minorHAnsi"/>
                <w:bCs/>
                <w:color w:val="FF0000"/>
              </w:rPr>
              <w:t xml:space="preserve">applicants seeking certification renewal should apply </w:t>
            </w:r>
            <w:r>
              <w:rPr>
                <w:rFonts w:asciiTheme="minorHAnsi" w:hAnsiTheme="minorHAnsi" w:cstheme="minorHAnsi"/>
                <w:bCs/>
                <w:color w:val="000000"/>
              </w:rPr>
              <w:t>f</w:t>
            </w:r>
            <w:r w:rsidRPr="009E1A9D">
              <w:rPr>
                <w:rFonts w:asciiTheme="minorHAnsi" w:hAnsiTheme="minorHAnsi" w:cstheme="minorHAnsi"/>
                <w:bCs/>
                <w:color w:val="000000"/>
              </w:rPr>
              <w:t>or the renewal of certified worker</w:t>
            </w:r>
            <w:r w:rsidRPr="009E1A9D">
              <w:rPr>
                <w:rFonts w:asciiTheme="minorHAnsi" w:hAnsiTheme="minorHAnsi" w:cstheme="minorHAnsi"/>
                <w:bCs/>
                <w:color w:val="FF0000"/>
              </w:rPr>
              <w:t>'</w:t>
            </w:r>
            <w:r w:rsidRPr="009E1A9D">
              <w:rPr>
                <w:rFonts w:asciiTheme="minorHAnsi" w:hAnsiTheme="minorHAnsi" w:cstheme="minorHAnsi"/>
                <w:bCs/>
                <w:color w:val="FF0000"/>
                <w:u w:val="single"/>
              </w:rPr>
              <w:t>s</w:t>
            </w:r>
            <w:r w:rsidRPr="009E1A9D">
              <w:rPr>
                <w:rFonts w:asciiTheme="minorHAnsi" w:hAnsiTheme="minorHAnsi" w:cstheme="minorHAnsi"/>
                <w:bCs/>
                <w:color w:val="FF0000"/>
              </w:rPr>
              <w:t xml:space="preserve"> </w:t>
            </w:r>
            <w:r w:rsidRPr="009E1A9D">
              <w:rPr>
                <w:rFonts w:asciiTheme="minorHAnsi" w:hAnsiTheme="minorHAnsi" w:cstheme="minorHAnsi"/>
                <w:bCs/>
                <w:strike/>
                <w:color w:val="FF0000"/>
              </w:rPr>
              <w:t>their</w:t>
            </w:r>
            <w:r w:rsidRPr="009E1A9D">
              <w:rPr>
                <w:rFonts w:asciiTheme="minorHAnsi" w:hAnsiTheme="minorHAnsi" w:cstheme="minorHAnsi"/>
                <w:bCs/>
                <w:color w:val="000000"/>
              </w:rPr>
              <w:t xml:space="preserve"> certification(s) before the expiry date specified on their certificate(s).  </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F588F" w14:textId="12AC904D"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
                <w:bCs/>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AADD6" w14:textId="68992A3F" w:rsidR="00B365F1"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REGDOC must comply with Class I Facilities Regulations.</w:t>
            </w:r>
            <w:r>
              <w:rPr>
                <w:rFonts w:asciiTheme="minorHAnsi" w:hAnsiTheme="minorHAnsi" w:cstheme="minorHAnsi"/>
                <w:bCs/>
                <w:color w:val="000000"/>
              </w:rPr>
              <w:t xml:space="preserve"> </w:t>
            </w:r>
          </w:p>
          <w:p w14:paraId="78837D0F" w14:textId="77777777" w:rsidR="00B365F1" w:rsidRDefault="00B365F1" w:rsidP="00A54898">
            <w:pPr>
              <w:spacing w:after="0" w:line="240" w:lineRule="auto"/>
              <w:contextualSpacing/>
              <w:rPr>
                <w:rFonts w:asciiTheme="minorHAnsi" w:hAnsiTheme="minorHAnsi" w:cstheme="minorHAnsi"/>
                <w:bCs/>
                <w:color w:val="000000"/>
              </w:rPr>
            </w:pPr>
          </w:p>
          <w:p w14:paraId="499EB73F" w14:textId="1E0D6CCB" w:rsidR="00B365F1" w:rsidRDefault="00B365F1" w:rsidP="00A54898">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 xml:space="preserve">Regulatory uncertainty due to the inconsistency </w:t>
            </w:r>
            <w:r w:rsidRPr="009E1A9D">
              <w:rPr>
                <w:rFonts w:asciiTheme="minorHAnsi" w:hAnsiTheme="minorHAnsi" w:cstheme="minorHAnsi"/>
                <w:bCs/>
                <w:color w:val="000000"/>
              </w:rPr>
              <w:t xml:space="preserve">with </w:t>
            </w:r>
            <w:r>
              <w:rPr>
                <w:rFonts w:asciiTheme="minorHAnsi" w:hAnsiTheme="minorHAnsi" w:cstheme="minorHAnsi"/>
                <w:bCs/>
                <w:color w:val="000000"/>
              </w:rPr>
              <w:t xml:space="preserve">the </w:t>
            </w:r>
            <w:r w:rsidRPr="009E1A9D">
              <w:rPr>
                <w:rFonts w:asciiTheme="minorHAnsi" w:hAnsiTheme="minorHAnsi" w:cstheme="minorHAnsi"/>
                <w:bCs/>
                <w:color w:val="000000"/>
              </w:rPr>
              <w:t>Class I Facilities Regulations</w:t>
            </w:r>
            <w:r>
              <w:rPr>
                <w:rFonts w:asciiTheme="minorHAnsi" w:hAnsiTheme="minorHAnsi" w:cstheme="minorHAnsi"/>
                <w:bCs/>
                <w:color w:val="000000"/>
              </w:rPr>
              <w:t>.</w:t>
            </w:r>
          </w:p>
          <w:p w14:paraId="6B8543C2" w14:textId="7DDE0625"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733BC02D"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2D4537EB"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3DA730" w14:textId="7B641BAD" w:rsidR="00B365F1" w:rsidRPr="005E724E" w:rsidRDefault="00B365F1" w:rsidP="00A54898">
            <w:pPr>
              <w:spacing w:after="0" w:line="240" w:lineRule="auto"/>
              <w:ind w:left="87"/>
              <w:contextualSpacing/>
              <w:rPr>
                <w:rFonts w:asciiTheme="minorHAnsi" w:hAnsiTheme="minorHAnsi" w:cstheme="minorHAnsi"/>
                <w:b/>
                <w:bCs/>
              </w:rPr>
            </w:pPr>
            <w:r w:rsidRPr="005E724E">
              <w:rPr>
                <w:rFonts w:asciiTheme="minorHAnsi" w:hAnsiTheme="minorHAnsi" w:cstheme="minorHAnsi"/>
                <w:b/>
                <w:bCs/>
              </w:rPr>
              <w:t>Page 13</w:t>
            </w:r>
          </w:p>
          <w:p w14:paraId="43EAC53D" w14:textId="1E3312C8" w:rsidR="00B365F1" w:rsidRPr="005E724E" w:rsidRDefault="00B365F1" w:rsidP="00A54898">
            <w:pPr>
              <w:spacing w:after="0" w:line="240" w:lineRule="auto"/>
              <w:ind w:left="87"/>
              <w:contextualSpacing/>
              <w:rPr>
                <w:rFonts w:asciiTheme="minorHAnsi" w:hAnsiTheme="minorHAnsi" w:cstheme="minorHAnsi"/>
                <w:b/>
                <w:bCs/>
              </w:rPr>
            </w:pPr>
            <w:r w:rsidRPr="005E724E">
              <w:rPr>
                <w:rFonts w:asciiTheme="minorHAnsi" w:hAnsiTheme="minorHAnsi" w:cstheme="minorHAnsi"/>
                <w:b/>
                <w:bCs/>
              </w:rPr>
              <w:t>Section 3.1 Guidance</w:t>
            </w:r>
          </w:p>
        </w:tc>
        <w:tc>
          <w:tcPr>
            <w:tcW w:w="334" w:type="pct"/>
            <w:tcBorders>
              <w:top w:val="single" w:sz="4" w:space="0" w:color="000000"/>
              <w:left w:val="single" w:sz="4" w:space="0" w:color="000000"/>
              <w:bottom w:val="single" w:sz="4" w:space="0" w:color="000000"/>
              <w:right w:val="single" w:sz="4" w:space="0" w:color="000000"/>
            </w:tcBorders>
          </w:tcPr>
          <w:p w14:paraId="2862BF9E"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64C349F1" w14:textId="6F5DE657"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D8902" w14:textId="5379050B"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In this document, employee-employer relationship should be limited to certified staff.</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CF04" w14:textId="2BBA18BE"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The licensee is responsible for the competency of all </w:t>
            </w:r>
            <w:r w:rsidRPr="009E1A9D">
              <w:rPr>
                <w:rFonts w:asciiTheme="minorHAnsi" w:hAnsiTheme="minorHAnsi" w:cstheme="minorHAnsi"/>
                <w:bCs/>
                <w:color w:val="FF0000"/>
                <w:u w:val="single"/>
              </w:rPr>
              <w:t>certified</w:t>
            </w:r>
            <w:r w:rsidRPr="009E1A9D">
              <w:rPr>
                <w:rFonts w:asciiTheme="minorHAnsi" w:hAnsiTheme="minorHAnsi" w:cstheme="minorHAnsi"/>
                <w:bCs/>
                <w:color w:val="000000"/>
              </w:rPr>
              <w:t xml:space="preserve"> workers employed at the reactor facility identified in the licence, regardless of the contractual agreement binding certified workers and the licensee as employer.</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BBC9E" w14:textId="47A3DD39"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FF660"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0C586AF3"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7AE5BCAE"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65D068" w14:textId="537EF80E" w:rsidR="00B365F1" w:rsidRPr="005E724E" w:rsidRDefault="00B365F1" w:rsidP="00A54898">
            <w:pPr>
              <w:spacing w:after="0" w:line="240" w:lineRule="auto"/>
              <w:ind w:left="87"/>
              <w:contextualSpacing/>
              <w:rPr>
                <w:rFonts w:asciiTheme="minorHAnsi" w:hAnsiTheme="minorHAnsi" w:cstheme="minorHAnsi"/>
                <w:b/>
                <w:bCs/>
              </w:rPr>
            </w:pPr>
            <w:r w:rsidRPr="005E724E">
              <w:rPr>
                <w:rFonts w:asciiTheme="minorHAnsi" w:hAnsiTheme="minorHAnsi" w:cstheme="minorHAnsi"/>
                <w:b/>
                <w:bCs/>
              </w:rPr>
              <w:t>Page 13</w:t>
            </w:r>
          </w:p>
          <w:p w14:paraId="4663923C" w14:textId="77777777" w:rsidR="00B365F1" w:rsidRPr="005E724E" w:rsidRDefault="00B365F1" w:rsidP="00A54898">
            <w:pPr>
              <w:spacing w:after="0" w:line="240" w:lineRule="auto"/>
              <w:ind w:left="87"/>
              <w:contextualSpacing/>
              <w:rPr>
                <w:rFonts w:asciiTheme="minorHAnsi" w:hAnsiTheme="minorHAnsi" w:cstheme="minorHAnsi"/>
                <w:b/>
                <w:bCs/>
              </w:rPr>
            </w:pPr>
            <w:r w:rsidRPr="005E724E">
              <w:rPr>
                <w:rFonts w:asciiTheme="minorHAnsi" w:hAnsiTheme="minorHAnsi" w:cstheme="minorHAnsi"/>
                <w:b/>
                <w:bCs/>
              </w:rPr>
              <w:t>Section 3.1 Guidance</w:t>
            </w:r>
          </w:p>
          <w:p w14:paraId="1DFE8C75" w14:textId="3944ACA9" w:rsidR="00B365F1" w:rsidRPr="005E724E" w:rsidRDefault="00B365F1" w:rsidP="00A54898">
            <w:pPr>
              <w:spacing w:after="0" w:line="240" w:lineRule="auto"/>
              <w:ind w:left="87"/>
              <w:contextualSpacing/>
              <w:rPr>
                <w:rFonts w:asciiTheme="minorHAnsi" w:hAnsiTheme="minorHAnsi" w:cstheme="minorHAnsi"/>
                <w:b/>
                <w:bCs/>
              </w:rPr>
            </w:pPr>
          </w:p>
        </w:tc>
        <w:tc>
          <w:tcPr>
            <w:tcW w:w="334" w:type="pct"/>
            <w:tcBorders>
              <w:top w:val="single" w:sz="4" w:space="0" w:color="000000"/>
              <w:left w:val="single" w:sz="4" w:space="0" w:color="000000"/>
              <w:bottom w:val="single" w:sz="4" w:space="0" w:color="000000"/>
              <w:right w:val="single" w:sz="4" w:space="0" w:color="000000"/>
            </w:tcBorders>
          </w:tcPr>
          <w:p w14:paraId="005A7E90"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238F4F6" w14:textId="2AB5FD9B" w:rsidR="00B365F1" w:rsidRPr="009E1A9D" w:rsidRDefault="00BA5FF9" w:rsidP="00BA5FF9">
            <w:pPr>
              <w:spacing w:after="0" w:line="240" w:lineRule="auto"/>
              <w:contextualSpacing/>
              <w:rPr>
                <w:rFonts w:asciiTheme="minorHAnsi" w:hAnsiTheme="minorHAnsi" w:cstheme="minorHAnsi"/>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F2E62" w14:textId="32F87F50"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rPr>
              <w:t>“Multiple Certifications”</w:t>
            </w:r>
            <w:r w:rsidRPr="009E1A9D">
              <w:rPr>
                <w:rFonts w:asciiTheme="minorHAnsi" w:hAnsiTheme="minorHAnsi" w:cstheme="minorHAnsi"/>
                <w:bCs/>
                <w:color w:val="000000"/>
              </w:rPr>
              <w:t xml:space="preserve"> wording is not aligned with Section 1 Introduction.</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3432F" w14:textId="689E0F5C"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The CNSC may certify a worker </w:t>
            </w:r>
            <w:r w:rsidRPr="009E1A9D">
              <w:rPr>
                <w:rFonts w:asciiTheme="minorHAnsi" w:hAnsiTheme="minorHAnsi" w:cstheme="minorHAnsi"/>
                <w:bCs/>
                <w:color w:val="FF0000"/>
                <w:u w:val="single"/>
              </w:rPr>
              <w:t>as qualified to carry out the duties of</w:t>
            </w:r>
            <w:r w:rsidRPr="009E1A9D">
              <w:rPr>
                <w:rFonts w:asciiTheme="minorHAnsi" w:hAnsiTheme="minorHAnsi" w:cstheme="minorHAnsi"/>
                <w:bCs/>
                <w:color w:val="000000"/>
              </w:rPr>
              <w:t xml:space="preserve"> </w:t>
            </w:r>
            <w:r w:rsidRPr="009E1A9D">
              <w:rPr>
                <w:rFonts w:asciiTheme="minorHAnsi" w:hAnsiTheme="minorHAnsi" w:cstheme="minorHAnsi"/>
                <w:bCs/>
                <w:strike/>
                <w:color w:val="FF0000"/>
              </w:rPr>
              <w:t>for employment in</w:t>
            </w:r>
            <w:r w:rsidRPr="009E1A9D">
              <w:rPr>
                <w:rFonts w:asciiTheme="minorHAnsi" w:hAnsiTheme="minorHAnsi" w:cstheme="minorHAnsi"/>
                <w:bCs/>
                <w:color w:val="000000"/>
              </w:rPr>
              <w:t xml:space="preserve"> more than one designated position, </w:t>
            </w:r>
            <w:proofErr w:type="gramStart"/>
            <w:r w:rsidRPr="009E1A9D">
              <w:rPr>
                <w:rFonts w:asciiTheme="minorHAnsi" w:hAnsiTheme="minorHAnsi" w:cstheme="minorHAnsi"/>
                <w:bCs/>
                <w:color w:val="000000"/>
              </w:rPr>
              <w:t>as long as</w:t>
            </w:r>
            <w:proofErr w:type="gramEnd"/>
            <w:r w:rsidRPr="009E1A9D">
              <w:rPr>
                <w:rFonts w:asciiTheme="minorHAnsi" w:hAnsiTheme="minorHAnsi" w:cstheme="minorHAnsi"/>
                <w:bCs/>
                <w:color w:val="000000"/>
              </w:rPr>
              <w:t>…</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55D42" w14:textId="30FF0FAC"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9067C" w14:textId="77777777" w:rsidR="00B365F1" w:rsidRPr="009E1A9D" w:rsidRDefault="00B365F1" w:rsidP="00A54898">
            <w:pPr>
              <w:spacing w:after="0" w:line="240" w:lineRule="auto"/>
              <w:contextualSpacing/>
              <w:rPr>
                <w:rFonts w:asciiTheme="minorHAnsi" w:hAnsiTheme="minorHAnsi" w:cstheme="minorHAnsi"/>
                <w:bCs/>
                <w:color w:val="000000"/>
              </w:rPr>
            </w:pPr>
          </w:p>
          <w:p w14:paraId="391CD1DC" w14:textId="77777777" w:rsidR="00B365F1" w:rsidRPr="009E1A9D" w:rsidRDefault="00B365F1" w:rsidP="00A54898">
            <w:pPr>
              <w:spacing w:after="0" w:line="240" w:lineRule="auto"/>
              <w:contextualSpacing/>
              <w:rPr>
                <w:rFonts w:asciiTheme="minorHAnsi" w:hAnsiTheme="minorHAnsi" w:cstheme="minorHAnsi"/>
              </w:rPr>
            </w:pPr>
          </w:p>
          <w:p w14:paraId="71C77820" w14:textId="665A813C" w:rsidR="00B365F1" w:rsidRPr="009E1A9D" w:rsidRDefault="00B365F1" w:rsidP="00A54898">
            <w:pPr>
              <w:spacing w:after="0" w:line="240" w:lineRule="auto"/>
              <w:ind w:firstLine="720"/>
              <w:contextualSpacing/>
              <w:rPr>
                <w:rFonts w:asciiTheme="minorHAnsi" w:hAnsiTheme="minorHAnsi" w:cstheme="minorHAnsi"/>
              </w:rPr>
            </w:pPr>
          </w:p>
        </w:tc>
      </w:tr>
      <w:tr w:rsidR="00B365F1" w:rsidRPr="009E1A9D" w14:paraId="087C9AC9"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6347D08"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438D70" w14:textId="5A84621C" w:rsidR="00B365F1" w:rsidRPr="005E724E" w:rsidRDefault="00B365F1" w:rsidP="00A54898">
            <w:pPr>
              <w:spacing w:after="0" w:line="240" w:lineRule="auto"/>
              <w:ind w:left="87"/>
              <w:contextualSpacing/>
              <w:rPr>
                <w:rFonts w:asciiTheme="minorHAnsi" w:hAnsiTheme="minorHAnsi" w:cstheme="minorHAnsi"/>
                <w:b/>
                <w:bCs/>
              </w:rPr>
            </w:pPr>
            <w:r w:rsidRPr="005E724E">
              <w:rPr>
                <w:rFonts w:asciiTheme="minorHAnsi" w:hAnsiTheme="minorHAnsi" w:cstheme="minorHAnsi"/>
                <w:b/>
                <w:bCs/>
              </w:rPr>
              <w:t>Page 14</w:t>
            </w:r>
          </w:p>
          <w:p w14:paraId="33E9F30A" w14:textId="47A21F9B" w:rsidR="00B365F1" w:rsidRPr="005E724E" w:rsidRDefault="00B365F1" w:rsidP="00A54898">
            <w:pPr>
              <w:spacing w:after="0" w:line="240" w:lineRule="auto"/>
              <w:ind w:left="87"/>
              <w:contextualSpacing/>
              <w:rPr>
                <w:rFonts w:asciiTheme="minorHAnsi" w:hAnsiTheme="minorHAnsi" w:cstheme="minorHAnsi"/>
                <w:b/>
                <w:bCs/>
              </w:rPr>
            </w:pPr>
            <w:r w:rsidRPr="005E724E">
              <w:rPr>
                <w:rFonts w:asciiTheme="minorHAnsi" w:hAnsiTheme="minorHAnsi" w:cstheme="minorHAnsi"/>
                <w:b/>
                <w:bCs/>
              </w:rPr>
              <w:t>Section 3.2 b</w:t>
            </w:r>
          </w:p>
        </w:tc>
        <w:tc>
          <w:tcPr>
            <w:tcW w:w="334" w:type="pct"/>
            <w:tcBorders>
              <w:top w:val="single" w:sz="4" w:space="0" w:color="000000"/>
              <w:left w:val="single" w:sz="4" w:space="0" w:color="000000"/>
              <w:bottom w:val="single" w:sz="4" w:space="0" w:color="000000"/>
              <w:right w:val="single" w:sz="4" w:space="0" w:color="000000"/>
            </w:tcBorders>
          </w:tcPr>
          <w:p w14:paraId="22CEEBFE"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2D420177" w14:textId="7740387A"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627F" w14:textId="5E1A2D20"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311D9E4D" w14:textId="655406C5" w:rsidR="00B365F1" w:rsidRPr="00261411" w:rsidRDefault="00B365F1" w:rsidP="00A54898">
            <w:pPr>
              <w:spacing w:after="0" w:line="240" w:lineRule="auto"/>
              <w:contextualSpacing/>
              <w:rPr>
                <w:rFonts w:asciiTheme="minorHAnsi" w:hAnsiTheme="minorHAnsi" w:cstheme="minorHAnsi"/>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77F3A" w14:textId="420883EF"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an inactive status is assigned to any certified worker who holds a valid certificate, but was</w:t>
            </w:r>
          </w:p>
          <w:p w14:paraId="2175E59B" w14:textId="7777777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formally removed from duty in accordance with </w:t>
            </w:r>
          </w:p>
          <w:p w14:paraId="584EB761" w14:textId="044CA843"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FF0000"/>
              </w:rPr>
              <w:t>subsection 18.3 or 18.4</w:t>
            </w:r>
            <w:r w:rsidRPr="009E1A9D">
              <w:rPr>
                <w:rFonts w:asciiTheme="minorHAnsi" w:hAnsiTheme="minorHAnsi" w:cstheme="minorHAnsi"/>
                <w:bCs/>
                <w:color w:val="000000"/>
              </w:rPr>
              <w:t xml:space="preserve">; </w:t>
            </w:r>
            <w:r w:rsidRPr="009E1A9D">
              <w:rPr>
                <w:rFonts w:asciiTheme="minorHAnsi" w:hAnsiTheme="minorHAnsi" w:cstheme="minorHAnsi"/>
                <w:bCs/>
                <w:strike/>
                <w:color w:val="FF0000"/>
              </w:rPr>
              <w:t xml:space="preserve">either one of the processes specified in subsections 18.3 </w:t>
            </w:r>
            <w:r w:rsidRPr="009E1A9D">
              <w:rPr>
                <w:rFonts w:asciiTheme="minorHAnsi" w:hAnsiTheme="minorHAnsi" w:cstheme="minorHAnsi"/>
                <w:bCs/>
                <w:strike/>
                <w:color w:val="FF0000"/>
                <w:u w:val="single"/>
              </w:rPr>
              <w:t>or</w:t>
            </w:r>
            <w:r w:rsidRPr="009E1A9D">
              <w:rPr>
                <w:rFonts w:asciiTheme="minorHAnsi" w:hAnsiTheme="minorHAnsi" w:cstheme="minorHAnsi"/>
                <w:bCs/>
                <w:strike/>
                <w:color w:val="FF0000"/>
              </w:rPr>
              <w:t xml:space="preserve"> and 18.4;</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DE20C" w14:textId="78FCBB38"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5D016" w14:textId="0B4AB6FC" w:rsidR="00B365F1" w:rsidRDefault="00B365F1" w:rsidP="00A54898">
            <w:pPr>
              <w:spacing w:after="0" w:line="240" w:lineRule="auto"/>
              <w:contextualSpacing/>
              <w:rPr>
                <w:rFonts w:asciiTheme="minorHAnsi" w:hAnsiTheme="minorHAnsi" w:cstheme="minorHAnsi"/>
                <w:bCs/>
                <w:color w:val="000000"/>
              </w:rPr>
            </w:pPr>
          </w:p>
          <w:p w14:paraId="4C5A98B2" w14:textId="3E4F21FA" w:rsidR="00B365F1" w:rsidRPr="00494363" w:rsidRDefault="00B365F1" w:rsidP="00A54898">
            <w:pPr>
              <w:tabs>
                <w:tab w:val="left" w:pos="2772"/>
              </w:tabs>
              <w:spacing w:after="0" w:line="240" w:lineRule="auto"/>
              <w:contextualSpacing/>
              <w:rPr>
                <w:rFonts w:asciiTheme="minorHAnsi" w:hAnsiTheme="minorHAnsi" w:cstheme="minorHAnsi"/>
              </w:rPr>
            </w:pPr>
            <w:r>
              <w:rPr>
                <w:rFonts w:asciiTheme="minorHAnsi" w:hAnsiTheme="minorHAnsi" w:cstheme="minorHAnsi"/>
              </w:rPr>
              <w:tab/>
            </w:r>
          </w:p>
        </w:tc>
      </w:tr>
      <w:tr w:rsidR="00B365F1" w:rsidRPr="009E1A9D" w14:paraId="61A43FE0"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9086223"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EA2036" w14:textId="06AD99DD"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14</w:t>
            </w:r>
          </w:p>
          <w:p w14:paraId="7FCAFACC" w14:textId="64AD487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Section 3.2</w:t>
            </w:r>
          </w:p>
          <w:p w14:paraId="639D4B15" w14:textId="16CDA980"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Guidance</w:t>
            </w:r>
          </w:p>
        </w:tc>
        <w:tc>
          <w:tcPr>
            <w:tcW w:w="334" w:type="pct"/>
            <w:tcBorders>
              <w:top w:val="single" w:sz="4" w:space="0" w:color="000000"/>
              <w:left w:val="single" w:sz="4" w:space="0" w:color="000000"/>
              <w:bottom w:val="single" w:sz="4" w:space="0" w:color="000000"/>
              <w:right w:val="single" w:sz="4" w:space="0" w:color="000000"/>
            </w:tcBorders>
          </w:tcPr>
          <w:p w14:paraId="75C38BEA"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3BF373C" w14:textId="69DB89EA"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653B6" w14:textId="583EFEBB"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Typo in “End of Employment”.</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3EA4" w14:textId="1BB65124"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…unless the worker is reinstated to duty as per subsection 18.5</w:t>
            </w:r>
            <w:r w:rsidRPr="009E1A9D">
              <w:rPr>
                <w:rFonts w:asciiTheme="minorHAnsi" w:hAnsiTheme="minorHAnsi" w:cstheme="minorHAnsi"/>
                <w:bCs/>
                <w:strike/>
                <w:color w:val="FF0000"/>
              </w:rPr>
              <w:t>18.5</w:t>
            </w:r>
            <w:r w:rsidRPr="009E1A9D">
              <w:rPr>
                <w:rFonts w:asciiTheme="minorHAnsi" w:hAnsiTheme="minorHAnsi" w:cstheme="minorHAnsi"/>
                <w:bCs/>
                <w:color w:val="000000"/>
              </w:rPr>
              <w:t xml:space="preserve"> before ….</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039F3" w14:textId="371373D0" w:rsidR="00B365F1"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r>
              <w:rPr>
                <w:rFonts w:asciiTheme="minorHAnsi" w:hAnsiTheme="minorHAnsi" w:cstheme="minorHAnsi"/>
                <w:bCs/>
                <w:color w:val="000000"/>
                <w:sz w:val="23"/>
                <w:szCs w:val="23"/>
              </w:rPr>
              <w:t>-</w:t>
            </w:r>
          </w:p>
          <w:p w14:paraId="1C2DE509" w14:textId="7B60B0C3"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Pr>
                <w:rFonts w:asciiTheme="minorHAnsi" w:hAnsiTheme="minorHAnsi" w:cstheme="minorHAnsi"/>
                <w:bCs/>
                <w:color w:val="000000"/>
                <w:sz w:val="23"/>
                <w:szCs w:val="23"/>
              </w:rPr>
              <w:t>Editorial</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83A60"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6B9A5530"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45C633BC"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B14996" w14:textId="31A9C211" w:rsidR="00B365F1" w:rsidRPr="00AF2693" w:rsidRDefault="00B365F1" w:rsidP="00A54898">
            <w:pPr>
              <w:spacing w:after="0" w:line="240" w:lineRule="auto"/>
              <w:ind w:left="87"/>
              <w:contextualSpacing/>
              <w:rPr>
                <w:rFonts w:asciiTheme="minorHAnsi" w:hAnsiTheme="minorHAnsi" w:cstheme="minorHAnsi"/>
                <w:b/>
                <w:bCs/>
                <w:color w:val="000000"/>
              </w:rPr>
            </w:pPr>
            <w:r w:rsidRPr="00AF2693">
              <w:rPr>
                <w:rFonts w:asciiTheme="minorHAnsi" w:hAnsiTheme="minorHAnsi" w:cstheme="minorHAnsi"/>
                <w:b/>
                <w:bCs/>
                <w:color w:val="000000"/>
              </w:rPr>
              <w:t>Page 14</w:t>
            </w:r>
          </w:p>
          <w:p w14:paraId="4A893F7A" w14:textId="0860C4BB" w:rsidR="00B365F1" w:rsidRPr="00C814E6" w:rsidRDefault="00B365F1" w:rsidP="00A54898">
            <w:pPr>
              <w:spacing w:after="0" w:line="240" w:lineRule="auto"/>
              <w:ind w:left="87"/>
              <w:contextualSpacing/>
              <w:rPr>
                <w:rFonts w:asciiTheme="minorHAnsi" w:hAnsiTheme="minorHAnsi" w:cstheme="minorHAnsi"/>
                <w:b/>
                <w:bCs/>
                <w:color w:val="000000"/>
              </w:rPr>
            </w:pPr>
            <w:r w:rsidRPr="00AF2693">
              <w:rPr>
                <w:rFonts w:asciiTheme="minorHAnsi" w:hAnsiTheme="minorHAnsi" w:cstheme="minorHAnsi"/>
                <w:b/>
                <w:bCs/>
                <w:color w:val="000000"/>
              </w:rPr>
              <w:t>Section 4</w:t>
            </w:r>
          </w:p>
        </w:tc>
        <w:tc>
          <w:tcPr>
            <w:tcW w:w="334" w:type="pct"/>
            <w:tcBorders>
              <w:top w:val="single" w:sz="4" w:space="0" w:color="000000"/>
              <w:left w:val="single" w:sz="4" w:space="0" w:color="000000"/>
              <w:bottom w:val="single" w:sz="4" w:space="0" w:color="000000"/>
              <w:right w:val="single" w:sz="4" w:space="0" w:color="000000"/>
            </w:tcBorders>
          </w:tcPr>
          <w:p w14:paraId="2646C43B"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509CC3DC" w14:textId="03E2C655"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004B" w14:textId="59B6B078"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Current list of designated positions is reflective of the current licenced facilities and implies that these positions will be required at all future facilities.</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8EFF8" w14:textId="441A31AE" w:rsidR="00B365F1" w:rsidRPr="009E1A9D" w:rsidRDefault="00B365F1" w:rsidP="00A54898">
            <w:pPr>
              <w:spacing w:after="0" w:line="240" w:lineRule="auto"/>
              <w:contextualSpacing/>
              <w:rPr>
                <w:rFonts w:asciiTheme="minorHAnsi" w:hAnsiTheme="minorHAnsi" w:cstheme="minorHAnsi"/>
                <w:bCs/>
                <w:color w:val="000000"/>
              </w:rPr>
            </w:pPr>
            <w:r w:rsidRPr="000C6BD4">
              <w:rPr>
                <w:rFonts w:asciiTheme="minorHAnsi" w:hAnsiTheme="minorHAnsi" w:cstheme="minorHAnsi"/>
                <w:bCs/>
                <w:color w:val="000000"/>
              </w:rPr>
              <w:t>Add guidance to explain that these four positions reflect only those at the currently licensed facilities.</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AFC2D" w14:textId="3BF0BA80"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0C6BD4">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90038" w14:textId="1150CE01" w:rsidR="00B365F1" w:rsidRPr="009E1A9D" w:rsidRDefault="00B365F1" w:rsidP="00A54898">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D</w:t>
            </w:r>
            <w:r w:rsidRPr="000C6BD4">
              <w:rPr>
                <w:rFonts w:asciiTheme="minorHAnsi" w:hAnsiTheme="minorHAnsi" w:cstheme="minorHAnsi"/>
                <w:bCs/>
                <w:color w:val="000000"/>
              </w:rPr>
              <w:t xml:space="preserve">oes not allow for different operating organization structures that may be proposed for future SMRs.  </w:t>
            </w:r>
          </w:p>
        </w:tc>
      </w:tr>
      <w:tr w:rsidR="00B365F1" w:rsidRPr="009E1A9D" w14:paraId="33B63403" w14:textId="77777777" w:rsidTr="00B365F1">
        <w:trPr>
          <w:trHeight w:val="66"/>
          <w:jc w:val="center"/>
        </w:trPr>
        <w:tc>
          <w:tcPr>
            <w:tcW w:w="97" w:type="pct"/>
            <w:tcBorders>
              <w:top w:val="single" w:sz="4" w:space="0" w:color="000000"/>
              <w:left w:val="single" w:sz="4" w:space="0" w:color="000000"/>
              <w:bottom w:val="single" w:sz="4" w:space="0" w:color="000000"/>
              <w:right w:val="single" w:sz="4" w:space="0" w:color="000000"/>
            </w:tcBorders>
          </w:tcPr>
          <w:p w14:paraId="6BCAA419"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A2A736" w14:textId="5FBB8258"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14</w:t>
            </w:r>
          </w:p>
          <w:p w14:paraId="51068F35" w14:textId="137AD67C"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Section 4 c</w:t>
            </w:r>
          </w:p>
        </w:tc>
        <w:tc>
          <w:tcPr>
            <w:tcW w:w="334" w:type="pct"/>
            <w:tcBorders>
              <w:top w:val="single" w:sz="4" w:space="0" w:color="000000"/>
              <w:left w:val="single" w:sz="4" w:space="0" w:color="000000"/>
              <w:bottom w:val="single" w:sz="4" w:space="0" w:color="000000"/>
              <w:right w:val="single" w:sz="4" w:space="0" w:color="000000"/>
            </w:tcBorders>
          </w:tcPr>
          <w:p w14:paraId="2DDF5584"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4BB8D452" w14:textId="6BE069FD"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0B51B" w14:textId="2912A7B7"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Missing an acronym.</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07FE9" w14:textId="30C5FFE2"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c. shift supervisor</w:t>
            </w:r>
            <w:r w:rsidRPr="009E1A9D">
              <w:rPr>
                <w:rFonts w:asciiTheme="minorHAnsi" w:hAnsiTheme="minorHAnsi" w:cstheme="minorHAnsi"/>
                <w:bCs/>
                <w:color w:val="FF0000"/>
                <w:u w:val="single"/>
              </w:rPr>
              <w:t xml:space="preserve"> (SS)</w:t>
            </w:r>
            <w:r w:rsidRPr="009E1A9D">
              <w:rPr>
                <w:rFonts w:asciiTheme="minorHAnsi" w:hAnsiTheme="minorHAnsi" w:cstheme="minorHAnsi"/>
                <w:bCs/>
                <w:color w:val="000000"/>
              </w:rPr>
              <w:t>; and</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97070" w14:textId="43B94EDE" w:rsidR="00B365F1"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r>
              <w:rPr>
                <w:rFonts w:asciiTheme="minorHAnsi" w:hAnsiTheme="minorHAnsi" w:cstheme="minorHAnsi"/>
                <w:bCs/>
                <w:color w:val="000000"/>
                <w:sz w:val="23"/>
                <w:szCs w:val="23"/>
              </w:rPr>
              <w:t>-</w:t>
            </w:r>
          </w:p>
          <w:p w14:paraId="52D7E2D6" w14:textId="7F3CC723"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Pr>
                <w:rFonts w:asciiTheme="minorHAnsi" w:hAnsiTheme="minorHAnsi" w:cstheme="minorHAnsi"/>
                <w:bCs/>
                <w:color w:val="000000"/>
                <w:sz w:val="23"/>
                <w:szCs w:val="23"/>
              </w:rPr>
              <w:t>Editorial</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619BD"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4BD3F479"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0E7AFE1"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270CB5" w14:textId="58063816"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15</w:t>
            </w:r>
          </w:p>
          <w:p w14:paraId="141708D2" w14:textId="63ECE53C"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4.1</w:t>
            </w:r>
          </w:p>
        </w:tc>
        <w:tc>
          <w:tcPr>
            <w:tcW w:w="334" w:type="pct"/>
            <w:tcBorders>
              <w:top w:val="single" w:sz="4" w:space="0" w:color="000000"/>
              <w:left w:val="single" w:sz="4" w:space="0" w:color="000000"/>
              <w:bottom w:val="single" w:sz="4" w:space="0" w:color="000000"/>
              <w:right w:val="single" w:sz="4" w:space="0" w:color="000000"/>
            </w:tcBorders>
          </w:tcPr>
          <w:p w14:paraId="1B4F023A"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45EF7C92" w14:textId="41153387"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A16C3" w14:textId="0CB63A83"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Typo</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4A4FD" w14:textId="6F39E47C"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and are associated with the generic classes of</w:t>
            </w:r>
          </w:p>
          <w:p w14:paraId="480812B4" w14:textId="015FF78D"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designated positions </w:t>
            </w:r>
            <w:r w:rsidRPr="009E1A9D">
              <w:rPr>
                <w:rFonts w:asciiTheme="minorHAnsi" w:hAnsiTheme="minorHAnsi" w:cstheme="minorHAnsi"/>
                <w:bCs/>
                <w:color w:val="FF0000"/>
                <w:u w:val="single"/>
              </w:rPr>
              <w:t xml:space="preserve">listed </w:t>
            </w:r>
            <w:r w:rsidRPr="009E1A9D">
              <w:rPr>
                <w:rFonts w:asciiTheme="minorHAnsi" w:hAnsiTheme="minorHAnsi" w:cstheme="minorHAnsi"/>
                <w:bCs/>
                <w:color w:val="000000"/>
              </w:rPr>
              <w:t>in Appendix A.</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25163" w14:textId="5DE85837"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r>
              <w:rPr>
                <w:rFonts w:asciiTheme="minorHAnsi" w:hAnsiTheme="minorHAnsi" w:cstheme="minorHAnsi"/>
                <w:bCs/>
                <w:color w:val="000000"/>
                <w:sz w:val="23"/>
                <w:szCs w:val="23"/>
              </w:rPr>
              <w:t>-Editorial</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9468A"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07774492"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7DB598C2"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8A6898" w14:textId="63532A6C"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15</w:t>
            </w:r>
          </w:p>
          <w:p w14:paraId="393479F0" w14:textId="6839C26A"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4.3</w:t>
            </w:r>
          </w:p>
        </w:tc>
        <w:tc>
          <w:tcPr>
            <w:tcW w:w="334" w:type="pct"/>
            <w:tcBorders>
              <w:top w:val="single" w:sz="4" w:space="0" w:color="000000"/>
              <w:left w:val="single" w:sz="4" w:space="0" w:color="000000"/>
              <w:bottom w:val="single" w:sz="4" w:space="0" w:color="000000"/>
              <w:right w:val="single" w:sz="4" w:space="0" w:color="000000"/>
            </w:tcBorders>
          </w:tcPr>
          <w:p w14:paraId="65668E51"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5983BCD7" w14:textId="2A6EB62F"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6F283" w14:textId="0F8AC3BC"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2D36B7A4" w14:textId="360CB5EC" w:rsidR="00B365F1" w:rsidRPr="00261411" w:rsidRDefault="00B365F1" w:rsidP="00A54898">
            <w:pPr>
              <w:spacing w:after="0" w:line="240" w:lineRule="auto"/>
              <w:contextualSpacing/>
              <w:rPr>
                <w:rFonts w:asciiTheme="minorHAnsi" w:hAnsiTheme="minorHAnsi" w:cstheme="minorHAnsi"/>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FE50C" w14:textId="08F95E6B"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When in possession of a valid certificate, workers are deemed qualified to perform the duties of the pertinent site-specific positions listed in Appendix A in accordance with the licensee’s established management system.</w:t>
            </w:r>
            <w:r w:rsidRPr="009E1A9D">
              <w:rPr>
                <w:rFonts w:asciiTheme="minorHAnsi" w:hAnsiTheme="minorHAnsi" w:cstheme="minorHAnsi"/>
                <w:bCs/>
                <w:strike/>
                <w:color w:val="FF0000"/>
              </w:rPr>
              <w:t>, including the roles and responsibilities documentation found acceptable by the CNSC.</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C85C" w14:textId="1B2EB251"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D6ACF"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77768163"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6157C0C"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FF825B" w14:textId="3AB24B94"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15</w:t>
            </w:r>
          </w:p>
          <w:p w14:paraId="4CF6632D" w14:textId="0136BB6A"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5.1</w:t>
            </w:r>
          </w:p>
        </w:tc>
        <w:tc>
          <w:tcPr>
            <w:tcW w:w="334" w:type="pct"/>
            <w:tcBorders>
              <w:top w:val="single" w:sz="4" w:space="0" w:color="000000"/>
              <w:left w:val="single" w:sz="4" w:space="0" w:color="000000"/>
              <w:bottom w:val="single" w:sz="4" w:space="0" w:color="000000"/>
              <w:right w:val="single" w:sz="4" w:space="0" w:color="000000"/>
            </w:tcBorders>
          </w:tcPr>
          <w:p w14:paraId="744FED1B"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7C30BD7A" w14:textId="39482250"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79A0E" w14:textId="2DF07121"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Section 5.1 deals with applications for certification, renewal of certification, and requests for decertification.  The section does not mention requests for opportunities to be heard or applications for examinations and tests, while sections 6.3 and 7 </w:t>
            </w:r>
            <w:proofErr w:type="gramStart"/>
            <w:r w:rsidRPr="009E1A9D">
              <w:rPr>
                <w:rFonts w:asciiTheme="minorHAnsi" w:hAnsiTheme="minorHAnsi" w:cstheme="minorHAnsi"/>
                <w:bCs/>
                <w:color w:val="000000"/>
              </w:rPr>
              <w:t>refer back</w:t>
            </w:r>
            <w:proofErr w:type="gramEnd"/>
            <w:r w:rsidRPr="009E1A9D">
              <w:rPr>
                <w:rFonts w:asciiTheme="minorHAnsi" w:hAnsiTheme="minorHAnsi" w:cstheme="minorHAnsi"/>
                <w:bCs/>
                <w:color w:val="000000"/>
              </w:rPr>
              <w:t xml:space="preserve"> to section 5.</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DC35C" w14:textId="5592A305"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Revise section 5 to include requests for opportunities to be heard and applications for SHP examination and tests.</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C63B6" w14:textId="6ADF56F4"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9F4F1"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578ABB15"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7EF2DA55"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E9C426" w14:textId="1144CD53"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16</w:t>
            </w:r>
          </w:p>
          <w:p w14:paraId="50D51982" w14:textId="7777777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5.2.2</w:t>
            </w:r>
          </w:p>
          <w:p w14:paraId="0D001C13" w14:textId="7777777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Guidance</w:t>
            </w:r>
          </w:p>
          <w:p w14:paraId="17AF5803" w14:textId="71D25A4A"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19</w:t>
            </w:r>
          </w:p>
          <w:p w14:paraId="3CD02922" w14:textId="6E7B46B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5.3.2</w:t>
            </w:r>
          </w:p>
          <w:p w14:paraId="24BEE795" w14:textId="526B75A3"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Guidance</w:t>
            </w:r>
          </w:p>
        </w:tc>
        <w:tc>
          <w:tcPr>
            <w:tcW w:w="334" w:type="pct"/>
            <w:tcBorders>
              <w:top w:val="single" w:sz="4" w:space="0" w:color="000000"/>
              <w:left w:val="single" w:sz="4" w:space="0" w:color="000000"/>
              <w:bottom w:val="single" w:sz="4" w:space="0" w:color="000000"/>
              <w:right w:val="single" w:sz="4" w:space="0" w:color="000000"/>
            </w:tcBorders>
          </w:tcPr>
          <w:p w14:paraId="1F593A7F"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80A5550" w14:textId="3D25CF09"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6F6CD" w14:textId="74E1DDE3"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The definition of “Worker Competency” is repeated in several instances:</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6FA3D" w14:textId="2C86F9DE"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Move the definition of “Worker Competency” to the Glossary section on Page 69.</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ADD90" w14:textId="32F7AC1B"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DBF1E" w14:textId="77777777" w:rsidR="00B365F1" w:rsidRPr="009E1A9D" w:rsidRDefault="00B365F1" w:rsidP="00A54898">
            <w:pPr>
              <w:spacing w:after="0" w:line="240" w:lineRule="auto"/>
              <w:contextualSpacing/>
              <w:rPr>
                <w:rFonts w:asciiTheme="minorHAnsi" w:hAnsiTheme="minorHAnsi" w:cstheme="minorHAnsi"/>
                <w:bCs/>
                <w:color w:val="000000"/>
              </w:rPr>
            </w:pPr>
          </w:p>
          <w:p w14:paraId="02C905D4" w14:textId="77777777" w:rsidR="00B365F1" w:rsidRPr="009E1A9D" w:rsidRDefault="00B365F1" w:rsidP="00A54898">
            <w:pPr>
              <w:spacing w:after="0" w:line="240" w:lineRule="auto"/>
              <w:contextualSpacing/>
              <w:rPr>
                <w:rFonts w:asciiTheme="minorHAnsi" w:hAnsiTheme="minorHAnsi" w:cstheme="minorHAnsi"/>
              </w:rPr>
            </w:pPr>
          </w:p>
          <w:p w14:paraId="699FC14C" w14:textId="77777777" w:rsidR="00B365F1" w:rsidRPr="009E1A9D" w:rsidRDefault="00B365F1" w:rsidP="00A54898">
            <w:pPr>
              <w:spacing w:after="0" w:line="240" w:lineRule="auto"/>
              <w:contextualSpacing/>
              <w:rPr>
                <w:rFonts w:asciiTheme="minorHAnsi" w:hAnsiTheme="minorHAnsi" w:cstheme="minorHAnsi"/>
              </w:rPr>
            </w:pPr>
          </w:p>
          <w:p w14:paraId="4B42AA43" w14:textId="74F156E7" w:rsidR="00B365F1" w:rsidRPr="009E1A9D" w:rsidRDefault="00B365F1" w:rsidP="00A54898">
            <w:pPr>
              <w:spacing w:after="0" w:line="240" w:lineRule="auto"/>
              <w:contextualSpacing/>
              <w:jc w:val="center"/>
              <w:rPr>
                <w:rFonts w:asciiTheme="minorHAnsi" w:hAnsiTheme="minorHAnsi" w:cstheme="minorHAnsi"/>
              </w:rPr>
            </w:pPr>
          </w:p>
        </w:tc>
      </w:tr>
      <w:tr w:rsidR="00B365F1" w:rsidRPr="009E1A9D" w14:paraId="3D4D3DDC"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3F1CBE18"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568D13" w14:textId="45AEF7FF"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17</w:t>
            </w:r>
          </w:p>
          <w:p w14:paraId="5CF2E72A" w14:textId="6C67CB34"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5.2.3</w:t>
            </w:r>
          </w:p>
        </w:tc>
        <w:tc>
          <w:tcPr>
            <w:tcW w:w="334" w:type="pct"/>
            <w:tcBorders>
              <w:top w:val="single" w:sz="4" w:space="0" w:color="000000"/>
              <w:left w:val="single" w:sz="4" w:space="0" w:color="000000"/>
              <w:bottom w:val="single" w:sz="4" w:space="0" w:color="000000"/>
              <w:right w:val="single" w:sz="4" w:space="0" w:color="000000"/>
            </w:tcBorders>
          </w:tcPr>
          <w:p w14:paraId="6E846F3F"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AE8D7DC" w14:textId="69ACC210"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B12B8" w14:textId="5F779DAD"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Requirement could be written </w:t>
            </w:r>
            <w:r>
              <w:rPr>
                <w:rFonts w:asciiTheme="minorHAnsi" w:hAnsiTheme="minorHAnsi" w:cstheme="minorHAnsi"/>
                <w:bCs/>
                <w:color w:val="000000"/>
              </w:rPr>
              <w:t xml:space="preserve">more </w:t>
            </w:r>
            <w:r w:rsidRPr="009E1A9D">
              <w:rPr>
                <w:rFonts w:asciiTheme="minorHAnsi" w:hAnsiTheme="minorHAnsi" w:cstheme="minorHAnsi"/>
                <w:bCs/>
                <w:color w:val="000000"/>
              </w:rPr>
              <w:t>clear</w:t>
            </w:r>
            <w:r>
              <w:rPr>
                <w:rFonts w:asciiTheme="minorHAnsi" w:hAnsiTheme="minorHAnsi" w:cstheme="minorHAnsi"/>
                <w:bCs/>
                <w:color w:val="000000"/>
              </w:rPr>
              <w:t>ly</w:t>
            </w:r>
            <w:r w:rsidRPr="009E1A9D">
              <w:rPr>
                <w:rFonts w:asciiTheme="minorHAnsi" w:hAnsiTheme="minorHAnsi" w:cstheme="minorHAnsi"/>
                <w:bCs/>
                <w:color w:val="000000"/>
              </w:rPr>
              <w:t>, with less repetition in the document.</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06A8B" w14:textId="65AF7EDF"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color w:val="000000"/>
              </w:rPr>
              <w:t xml:space="preserve">The application shall describe how the applicable prerequisites of the personnel </w:t>
            </w:r>
            <w:r w:rsidRPr="009E1A9D">
              <w:rPr>
                <w:rFonts w:asciiTheme="minorHAnsi" w:hAnsiTheme="minorHAnsi" w:cstheme="minorHAnsi"/>
                <w:bCs/>
                <w:color w:val="000000"/>
              </w:rPr>
              <w:lastRenderedPageBreak/>
              <w:t xml:space="preserve">selection program mandated in section 12 </w:t>
            </w:r>
            <w:r w:rsidRPr="009E1A9D">
              <w:rPr>
                <w:rFonts w:asciiTheme="minorHAnsi" w:hAnsiTheme="minorHAnsi" w:cstheme="minorHAnsi"/>
                <w:bCs/>
              </w:rPr>
              <w:t>were met.</w:t>
            </w:r>
            <w:r w:rsidRPr="009E1A9D">
              <w:rPr>
                <w:rFonts w:asciiTheme="minorHAnsi" w:hAnsiTheme="minorHAnsi" w:cstheme="minorHAnsi"/>
                <w:bCs/>
                <w:strike/>
              </w:rPr>
              <w:t>,</w:t>
            </w:r>
            <w:r w:rsidRPr="009E1A9D">
              <w:rPr>
                <w:rFonts w:asciiTheme="minorHAnsi" w:hAnsiTheme="minorHAnsi" w:cstheme="minorHAnsi"/>
                <w:bCs/>
                <w:strike/>
                <w:color w:val="FF0000"/>
              </w:rPr>
              <w:t xml:space="preserve"> including, but not limited to:</w:t>
            </w:r>
          </w:p>
          <w:p w14:paraId="61A45725" w14:textId="77777777"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strike/>
                <w:color w:val="FF0000"/>
              </w:rPr>
              <w:t xml:space="preserve">a. the worker’s education or literacy level upon selection for initial </w:t>
            </w:r>
            <w:proofErr w:type="gramStart"/>
            <w:r w:rsidRPr="009E1A9D">
              <w:rPr>
                <w:rFonts w:asciiTheme="minorHAnsi" w:hAnsiTheme="minorHAnsi" w:cstheme="minorHAnsi"/>
                <w:bCs/>
                <w:strike/>
                <w:color w:val="FF0000"/>
              </w:rPr>
              <w:t>training;</w:t>
            </w:r>
            <w:proofErr w:type="gramEnd"/>
          </w:p>
          <w:p w14:paraId="78B021EC" w14:textId="77777777"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strike/>
                <w:color w:val="FF0000"/>
              </w:rPr>
              <w:t xml:space="preserve">b. any education or literacy level equivalency recognized by the </w:t>
            </w:r>
            <w:proofErr w:type="gramStart"/>
            <w:r w:rsidRPr="009E1A9D">
              <w:rPr>
                <w:rFonts w:asciiTheme="minorHAnsi" w:hAnsiTheme="minorHAnsi" w:cstheme="minorHAnsi"/>
                <w:bCs/>
                <w:strike/>
                <w:color w:val="FF0000"/>
              </w:rPr>
              <w:t>licensee;</w:t>
            </w:r>
            <w:proofErr w:type="gramEnd"/>
          </w:p>
          <w:p w14:paraId="181241C3" w14:textId="77777777"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strike/>
                <w:color w:val="FF0000"/>
              </w:rPr>
              <w:t xml:space="preserve">c. any prior work experience required by the CNSC or the </w:t>
            </w:r>
            <w:proofErr w:type="gramStart"/>
            <w:r w:rsidRPr="009E1A9D">
              <w:rPr>
                <w:rFonts w:asciiTheme="minorHAnsi" w:hAnsiTheme="minorHAnsi" w:cstheme="minorHAnsi"/>
                <w:bCs/>
                <w:strike/>
                <w:color w:val="FF0000"/>
              </w:rPr>
              <w:t>licensee;</w:t>
            </w:r>
            <w:proofErr w:type="gramEnd"/>
          </w:p>
          <w:p w14:paraId="0F71A664" w14:textId="77777777"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strike/>
                <w:color w:val="FF0000"/>
              </w:rPr>
              <w:t xml:space="preserve">d. any personnel selection interview undergone by the </w:t>
            </w:r>
            <w:proofErr w:type="gramStart"/>
            <w:r w:rsidRPr="009E1A9D">
              <w:rPr>
                <w:rFonts w:asciiTheme="minorHAnsi" w:hAnsiTheme="minorHAnsi" w:cstheme="minorHAnsi"/>
                <w:bCs/>
                <w:strike/>
                <w:color w:val="FF0000"/>
              </w:rPr>
              <w:t>worker;</w:t>
            </w:r>
            <w:proofErr w:type="gramEnd"/>
          </w:p>
          <w:p w14:paraId="160907EC" w14:textId="77777777"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strike/>
                <w:color w:val="FF0000"/>
              </w:rPr>
              <w:t>e. any personnel selection test administered to the worker, including any medical screening; and</w:t>
            </w:r>
          </w:p>
          <w:p w14:paraId="7129FC3A" w14:textId="7381A80C"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strike/>
                <w:color w:val="FF0000"/>
              </w:rPr>
              <w:t>f. any exemption explicitly sanctioned in this REGDOC that was employed by the licensee.</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E1FC0" w14:textId="74C118BA"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lastRenderedPageBreak/>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4EB23"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6D267B04"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1F3800C"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FEC923" w14:textId="4CB56AEC"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17</w:t>
            </w:r>
          </w:p>
          <w:p w14:paraId="561F76EE" w14:textId="51234707" w:rsidR="00B365F1" w:rsidRDefault="00B365F1" w:rsidP="009D1393">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5.2.4</w:t>
            </w:r>
            <w:r>
              <w:rPr>
                <w:rFonts w:asciiTheme="minorHAnsi" w:hAnsiTheme="minorHAnsi" w:cstheme="minorHAnsi"/>
                <w:b/>
                <w:bCs/>
                <w:color w:val="000000"/>
              </w:rPr>
              <w:t xml:space="preserve"> </w:t>
            </w:r>
          </w:p>
          <w:p w14:paraId="7418DB2F" w14:textId="129075B8"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239DDB85"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203FA425" w14:textId="79FB52E2"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DA13E" w14:textId="21ADB684"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 xml:space="preserve">As written, the statement is </w:t>
            </w:r>
            <w:proofErr w:type="gramStart"/>
            <w:r w:rsidRPr="00261411">
              <w:rPr>
                <w:rFonts w:asciiTheme="minorHAnsi" w:hAnsiTheme="minorHAnsi" w:cstheme="minorHAnsi"/>
                <w:bCs/>
              </w:rPr>
              <w:t>unclear</w:t>
            </w:r>
            <w:proofErr w:type="gramEnd"/>
            <w:r w:rsidRPr="00261411">
              <w:rPr>
                <w:rFonts w:asciiTheme="minorHAnsi" w:hAnsiTheme="minorHAnsi" w:cstheme="minorHAnsi"/>
                <w:bCs/>
              </w:rPr>
              <w:t xml:space="preserve"> and the requirement should be limited to the “certification” related training.</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FBB70" w14:textId="697A5423"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The application shall provide a chronological summary of the qualifications achieved by the worker covering the initial </w:t>
            </w:r>
            <w:r w:rsidRPr="009E1A9D">
              <w:rPr>
                <w:rFonts w:asciiTheme="minorHAnsi" w:hAnsiTheme="minorHAnsi" w:cstheme="minorHAnsi"/>
                <w:bCs/>
                <w:color w:val="FF0000"/>
                <w:u w:val="single"/>
              </w:rPr>
              <w:t>certification</w:t>
            </w:r>
            <w:r w:rsidRPr="009E1A9D">
              <w:rPr>
                <w:rFonts w:asciiTheme="minorHAnsi" w:hAnsiTheme="minorHAnsi" w:cstheme="minorHAnsi"/>
                <w:bCs/>
                <w:color w:val="000000"/>
              </w:rPr>
              <w:t xml:space="preserve"> training components, the certification examinations, and all other personnel certification </w:t>
            </w:r>
            <w:r w:rsidRPr="009E1A9D">
              <w:rPr>
                <w:rFonts w:asciiTheme="minorHAnsi" w:hAnsiTheme="minorHAnsi" w:cstheme="minorHAnsi"/>
                <w:bCs/>
                <w:color w:val="FF0000"/>
                <w:u w:val="single"/>
              </w:rPr>
              <w:t>requirements</w:t>
            </w:r>
            <w:r w:rsidRPr="009E1A9D">
              <w:rPr>
                <w:rFonts w:asciiTheme="minorHAnsi" w:hAnsiTheme="minorHAnsi" w:cstheme="minorHAnsi"/>
                <w:bCs/>
                <w:color w:val="000000"/>
              </w:rPr>
              <w:t xml:space="preserve"> </w:t>
            </w:r>
            <w:r w:rsidRPr="009E1A9D">
              <w:rPr>
                <w:rFonts w:asciiTheme="minorHAnsi" w:hAnsiTheme="minorHAnsi" w:cstheme="minorHAnsi"/>
                <w:bCs/>
                <w:strike/>
                <w:color w:val="FF0000"/>
              </w:rPr>
              <w:t>milestones</w:t>
            </w:r>
            <w:r w:rsidRPr="009E1A9D">
              <w:rPr>
                <w:rFonts w:asciiTheme="minorHAnsi" w:hAnsiTheme="minorHAnsi" w:cstheme="minorHAnsi"/>
                <w:bCs/>
                <w:color w:val="000000"/>
              </w:rPr>
              <w:t xml:space="preserve"> successfully completed by the worker.</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69186" w14:textId="13CEF9F4"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B9B8"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12CDFDEB"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D64046B"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502D3C" w14:textId="5584497D"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17</w:t>
            </w:r>
          </w:p>
          <w:p w14:paraId="5168BC8C" w14:textId="6EFDF0B9" w:rsidR="00B365F1" w:rsidRDefault="00B365F1" w:rsidP="009D1393">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5.2.4</w:t>
            </w:r>
            <w:r>
              <w:rPr>
                <w:rFonts w:asciiTheme="minorHAnsi" w:hAnsiTheme="minorHAnsi" w:cstheme="minorHAnsi"/>
                <w:b/>
                <w:bCs/>
                <w:color w:val="000000"/>
              </w:rPr>
              <w:t xml:space="preserve"> </w:t>
            </w:r>
            <w:r w:rsidRPr="001D755D">
              <w:rPr>
                <w:rFonts w:asciiTheme="minorHAnsi" w:hAnsiTheme="minorHAnsi" w:cstheme="minorHAnsi"/>
                <w:b/>
                <w:bCs/>
                <w:color w:val="000000"/>
              </w:rPr>
              <w:t xml:space="preserve">&amp; </w:t>
            </w:r>
          </w:p>
          <w:p w14:paraId="3A161B01" w14:textId="77777777" w:rsidR="00B365F1" w:rsidRPr="001D755D" w:rsidRDefault="00B365F1" w:rsidP="009D1393">
            <w:pPr>
              <w:spacing w:after="0" w:line="240" w:lineRule="auto"/>
              <w:ind w:left="87"/>
              <w:contextualSpacing/>
              <w:rPr>
                <w:rFonts w:asciiTheme="minorHAnsi" w:hAnsiTheme="minorHAnsi" w:cstheme="minorHAnsi"/>
                <w:b/>
                <w:bCs/>
                <w:color w:val="000000"/>
              </w:rPr>
            </w:pPr>
            <w:r w:rsidRPr="001D755D">
              <w:rPr>
                <w:rFonts w:asciiTheme="minorHAnsi" w:hAnsiTheme="minorHAnsi" w:cstheme="minorHAnsi"/>
                <w:b/>
                <w:bCs/>
                <w:color w:val="000000"/>
              </w:rPr>
              <w:t>Page 19</w:t>
            </w:r>
          </w:p>
          <w:p w14:paraId="7D16CE86" w14:textId="77777777" w:rsidR="00B365F1" w:rsidRDefault="00B365F1" w:rsidP="009D1393">
            <w:pPr>
              <w:spacing w:after="0" w:line="240" w:lineRule="auto"/>
              <w:ind w:left="87"/>
              <w:contextualSpacing/>
              <w:rPr>
                <w:rFonts w:asciiTheme="minorHAnsi" w:hAnsiTheme="minorHAnsi" w:cstheme="minorHAnsi"/>
                <w:b/>
                <w:bCs/>
                <w:color w:val="000000"/>
              </w:rPr>
            </w:pPr>
            <w:r w:rsidRPr="001D755D">
              <w:rPr>
                <w:rFonts w:asciiTheme="minorHAnsi" w:hAnsiTheme="minorHAnsi" w:cstheme="minorHAnsi"/>
                <w:b/>
                <w:bCs/>
                <w:color w:val="000000"/>
              </w:rPr>
              <w:t>5.3.3</w:t>
            </w:r>
          </w:p>
          <w:p w14:paraId="50D466E7" w14:textId="3CFB29FD"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39A79293"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5471609B" w14:textId="6CAEEF96"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54C7" w14:textId="4488F024"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7F7C7EDC" w14:textId="4F523515" w:rsidR="00B365F1" w:rsidRPr="00261411" w:rsidRDefault="00B365F1" w:rsidP="00A54898">
            <w:pPr>
              <w:spacing w:after="0" w:line="240" w:lineRule="auto"/>
              <w:contextualSpacing/>
              <w:rPr>
                <w:rFonts w:asciiTheme="minorHAnsi" w:hAnsiTheme="minorHAnsi" w:cstheme="minorHAnsi"/>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7D30F" w14:textId="77777777"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strike/>
                <w:color w:val="FF0000"/>
              </w:rPr>
              <w:t xml:space="preserve">The worker qualification summary should offer sufficient evidence that the worker meets </w:t>
            </w:r>
            <w:proofErr w:type="gramStart"/>
            <w:r w:rsidRPr="009E1A9D">
              <w:rPr>
                <w:rFonts w:asciiTheme="minorHAnsi" w:hAnsiTheme="minorHAnsi" w:cstheme="minorHAnsi"/>
                <w:bCs/>
                <w:strike/>
                <w:color w:val="FF0000"/>
              </w:rPr>
              <w:t>all of</w:t>
            </w:r>
            <w:proofErr w:type="gramEnd"/>
          </w:p>
          <w:p w14:paraId="6E88A05E" w14:textId="4D1356AB"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strike/>
                <w:color w:val="FF0000"/>
              </w:rPr>
              <w:t>the applicable qualifications specified in Part II. At a minimum,</w:t>
            </w:r>
            <w:r w:rsidRPr="009E1A9D">
              <w:rPr>
                <w:rFonts w:asciiTheme="minorHAnsi" w:hAnsiTheme="minorHAnsi" w:cstheme="minorHAnsi"/>
                <w:bCs/>
                <w:color w:val="000000"/>
              </w:rPr>
              <w:t xml:space="preserve"> </w:t>
            </w:r>
            <w:proofErr w:type="gramStart"/>
            <w:r w:rsidRPr="009E1A9D">
              <w:rPr>
                <w:rFonts w:asciiTheme="minorHAnsi" w:hAnsiTheme="minorHAnsi" w:cstheme="minorHAnsi"/>
                <w:bCs/>
                <w:color w:val="FF0000"/>
                <w:u w:val="single"/>
              </w:rPr>
              <w:t>T</w:t>
            </w:r>
            <w:r w:rsidRPr="009E1A9D">
              <w:rPr>
                <w:rFonts w:asciiTheme="minorHAnsi" w:hAnsiTheme="minorHAnsi" w:cstheme="minorHAnsi"/>
                <w:bCs/>
                <w:color w:val="000000"/>
              </w:rPr>
              <w:t>his</w:t>
            </w:r>
            <w:proofErr w:type="gramEnd"/>
            <w:r w:rsidRPr="009E1A9D">
              <w:rPr>
                <w:rFonts w:asciiTheme="minorHAnsi" w:hAnsiTheme="minorHAnsi" w:cstheme="minorHAnsi"/>
                <w:bCs/>
                <w:color w:val="000000"/>
              </w:rPr>
              <w:t xml:space="preserve"> summary shall include, as</w:t>
            </w:r>
          </w:p>
          <w:p w14:paraId="661BC10B" w14:textId="0A7D1FA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applicable depending on the designated position:</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9BE67" w14:textId="34A7EFED"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A557A"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6F789AF4"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3292BF06"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34D2CC" w14:textId="310A621A"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17</w:t>
            </w:r>
          </w:p>
          <w:p w14:paraId="7B1F835C" w14:textId="6783939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5.2.4 a.</w:t>
            </w:r>
          </w:p>
        </w:tc>
        <w:tc>
          <w:tcPr>
            <w:tcW w:w="334" w:type="pct"/>
            <w:tcBorders>
              <w:top w:val="single" w:sz="4" w:space="0" w:color="000000"/>
              <w:left w:val="single" w:sz="4" w:space="0" w:color="000000"/>
              <w:bottom w:val="single" w:sz="4" w:space="0" w:color="000000"/>
              <w:right w:val="single" w:sz="4" w:space="0" w:color="000000"/>
            </w:tcBorders>
          </w:tcPr>
          <w:p w14:paraId="0E2A33B3"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73942144" w14:textId="040E0437"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4A77E" w14:textId="1C93F7BF"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02FF4E6C" w14:textId="2859C058" w:rsidR="00B365F1" w:rsidRPr="00261411" w:rsidRDefault="00B365F1" w:rsidP="00A54898">
            <w:pPr>
              <w:spacing w:after="0" w:line="240" w:lineRule="auto"/>
              <w:contextualSpacing/>
              <w:rPr>
                <w:rFonts w:asciiTheme="minorHAnsi" w:hAnsiTheme="minorHAnsi" w:cstheme="minorHAnsi"/>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02B3A" w14:textId="71C1524D"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a.  the date of </w:t>
            </w:r>
            <w:r w:rsidRPr="009E1A9D">
              <w:rPr>
                <w:rFonts w:asciiTheme="minorHAnsi" w:hAnsiTheme="minorHAnsi" w:cstheme="minorHAnsi"/>
                <w:bCs/>
                <w:color w:val="FF0000"/>
              </w:rPr>
              <w:t>each</w:t>
            </w:r>
            <w:r w:rsidRPr="009E1A9D">
              <w:rPr>
                <w:rFonts w:asciiTheme="minorHAnsi" w:hAnsiTheme="minorHAnsi" w:cstheme="minorHAnsi"/>
                <w:bCs/>
                <w:strike/>
                <w:color w:val="FF0000"/>
              </w:rPr>
              <w:t xml:space="preserve"> cumulative or final</w:t>
            </w:r>
            <w:r w:rsidRPr="009E1A9D">
              <w:rPr>
                <w:rFonts w:asciiTheme="minorHAnsi" w:hAnsiTheme="minorHAnsi" w:cstheme="minorHAnsi"/>
                <w:bCs/>
                <w:color w:val="000000"/>
              </w:rPr>
              <w:t xml:space="preserve"> formal evaluation marking the completion of each initial training component;</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70712" w14:textId="0D3D348A"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71474"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0DB974BF"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135486D"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B518F1" w14:textId="42B72604"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17</w:t>
            </w:r>
          </w:p>
          <w:p w14:paraId="4E69CD6B" w14:textId="3E7D8E5D"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5.2.4 e.</w:t>
            </w:r>
          </w:p>
        </w:tc>
        <w:tc>
          <w:tcPr>
            <w:tcW w:w="334" w:type="pct"/>
            <w:tcBorders>
              <w:top w:val="single" w:sz="4" w:space="0" w:color="000000"/>
              <w:left w:val="single" w:sz="4" w:space="0" w:color="000000"/>
              <w:bottom w:val="single" w:sz="4" w:space="0" w:color="000000"/>
              <w:right w:val="single" w:sz="4" w:space="0" w:color="000000"/>
            </w:tcBorders>
          </w:tcPr>
          <w:p w14:paraId="28C46F93"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D6FBA27" w14:textId="12F919B8"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E7B1C" w14:textId="14CD2777"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4BFA60E1" w14:textId="41A114F9" w:rsidR="00B365F1" w:rsidRPr="00261411" w:rsidRDefault="00B365F1" w:rsidP="00A54898">
            <w:pPr>
              <w:spacing w:after="0" w:line="240" w:lineRule="auto"/>
              <w:contextualSpacing/>
              <w:rPr>
                <w:rFonts w:asciiTheme="minorHAnsi" w:hAnsiTheme="minorHAnsi" w:cstheme="minorHAnsi"/>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37DDD" w14:textId="304C6234"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e.  the date of completion of any period of work</w:t>
            </w:r>
            <w:r w:rsidRPr="009E1A9D">
              <w:rPr>
                <w:rFonts w:asciiTheme="minorHAnsi" w:hAnsiTheme="minorHAnsi" w:cstheme="minorHAnsi"/>
                <w:bCs/>
                <w:color w:val="FF0000"/>
                <w:u w:val="single"/>
              </w:rPr>
              <w:t>ing</w:t>
            </w:r>
            <w:r w:rsidRPr="009E1A9D">
              <w:rPr>
                <w:rFonts w:asciiTheme="minorHAnsi" w:hAnsiTheme="minorHAnsi" w:cstheme="minorHAnsi"/>
                <w:bCs/>
                <w:color w:val="000000"/>
              </w:rPr>
              <w:t xml:space="preserve"> under supervision </w:t>
            </w:r>
            <w:r w:rsidRPr="009E1A9D">
              <w:rPr>
                <w:rFonts w:asciiTheme="minorHAnsi" w:hAnsiTheme="minorHAnsi" w:cstheme="minorHAnsi"/>
                <w:bCs/>
                <w:color w:val="FF0000"/>
                <w:u w:val="single"/>
              </w:rPr>
              <w:t>(WUS)</w:t>
            </w:r>
            <w:r w:rsidRPr="009E1A9D">
              <w:rPr>
                <w:rFonts w:asciiTheme="minorHAnsi" w:hAnsiTheme="minorHAnsi" w:cstheme="minorHAnsi"/>
                <w:bCs/>
                <w:color w:val="000000"/>
              </w:rPr>
              <w:t>, including the total number of supervised work hours;</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0773B" w14:textId="656D0548"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AD425"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083D0550"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00FF80E5"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833781" w14:textId="54285ACF"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17</w:t>
            </w:r>
          </w:p>
          <w:p w14:paraId="1DCCD856" w14:textId="7777777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5.2.4</w:t>
            </w:r>
          </w:p>
          <w:p w14:paraId="6AAC9838" w14:textId="77777777" w:rsidR="00B365F1" w:rsidRDefault="00B365F1" w:rsidP="009D1393">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Guidance</w:t>
            </w:r>
            <w:r>
              <w:rPr>
                <w:rFonts w:asciiTheme="minorHAnsi" w:hAnsiTheme="minorHAnsi" w:cstheme="minorHAnsi"/>
                <w:b/>
                <w:bCs/>
                <w:color w:val="000000"/>
              </w:rPr>
              <w:t xml:space="preserve"> </w:t>
            </w:r>
            <w:r w:rsidRPr="009D1393">
              <w:rPr>
                <w:rFonts w:asciiTheme="minorHAnsi" w:hAnsiTheme="minorHAnsi" w:cstheme="minorHAnsi"/>
                <w:b/>
                <w:bCs/>
                <w:color w:val="000000"/>
              </w:rPr>
              <w:t xml:space="preserve">&amp; </w:t>
            </w:r>
          </w:p>
          <w:p w14:paraId="31273103" w14:textId="7A589D71" w:rsidR="00B365F1" w:rsidRPr="009D1393" w:rsidRDefault="00B365F1" w:rsidP="009D1393">
            <w:pPr>
              <w:spacing w:after="0" w:line="240" w:lineRule="auto"/>
              <w:ind w:left="87"/>
              <w:contextualSpacing/>
              <w:rPr>
                <w:rFonts w:asciiTheme="minorHAnsi" w:hAnsiTheme="minorHAnsi" w:cstheme="minorHAnsi"/>
                <w:b/>
                <w:bCs/>
                <w:color w:val="000000"/>
              </w:rPr>
            </w:pPr>
            <w:r w:rsidRPr="009D1393">
              <w:rPr>
                <w:rFonts w:asciiTheme="minorHAnsi" w:hAnsiTheme="minorHAnsi" w:cstheme="minorHAnsi"/>
                <w:b/>
                <w:bCs/>
                <w:color w:val="000000"/>
              </w:rPr>
              <w:t>Page 19</w:t>
            </w:r>
          </w:p>
          <w:p w14:paraId="4790064C" w14:textId="77777777" w:rsidR="00B365F1" w:rsidRPr="009D1393" w:rsidRDefault="00B365F1" w:rsidP="009D1393">
            <w:pPr>
              <w:spacing w:after="0" w:line="240" w:lineRule="auto"/>
              <w:ind w:left="87"/>
              <w:contextualSpacing/>
              <w:rPr>
                <w:rFonts w:asciiTheme="minorHAnsi" w:hAnsiTheme="minorHAnsi" w:cstheme="minorHAnsi"/>
                <w:b/>
                <w:bCs/>
                <w:color w:val="000000"/>
              </w:rPr>
            </w:pPr>
            <w:r w:rsidRPr="009D1393">
              <w:rPr>
                <w:rFonts w:asciiTheme="minorHAnsi" w:hAnsiTheme="minorHAnsi" w:cstheme="minorHAnsi"/>
                <w:b/>
                <w:bCs/>
                <w:color w:val="000000"/>
              </w:rPr>
              <w:t>5.3.3</w:t>
            </w:r>
          </w:p>
          <w:p w14:paraId="504E7BAA" w14:textId="7B4E7303" w:rsidR="00B365F1" w:rsidRPr="00C814E6" w:rsidRDefault="00B365F1" w:rsidP="009D1393">
            <w:pPr>
              <w:spacing w:after="0" w:line="240" w:lineRule="auto"/>
              <w:ind w:left="87"/>
              <w:contextualSpacing/>
              <w:rPr>
                <w:rFonts w:asciiTheme="minorHAnsi" w:hAnsiTheme="minorHAnsi" w:cstheme="minorHAnsi"/>
                <w:b/>
                <w:bCs/>
                <w:color w:val="000000"/>
              </w:rPr>
            </w:pPr>
            <w:r w:rsidRPr="009D1393">
              <w:rPr>
                <w:rFonts w:asciiTheme="minorHAnsi" w:hAnsiTheme="minorHAnsi" w:cstheme="minorHAnsi"/>
                <w:b/>
                <w:bCs/>
                <w:color w:val="000000"/>
              </w:rPr>
              <w:t>Guidance</w:t>
            </w:r>
          </w:p>
        </w:tc>
        <w:tc>
          <w:tcPr>
            <w:tcW w:w="334" w:type="pct"/>
            <w:tcBorders>
              <w:top w:val="single" w:sz="4" w:space="0" w:color="000000"/>
              <w:left w:val="single" w:sz="4" w:space="0" w:color="000000"/>
              <w:bottom w:val="single" w:sz="4" w:space="0" w:color="000000"/>
              <w:right w:val="single" w:sz="4" w:space="0" w:color="000000"/>
            </w:tcBorders>
          </w:tcPr>
          <w:p w14:paraId="795C6DF9"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2E7D996" w14:textId="69F3EA42"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5AB02" w14:textId="62452D4D"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6DEB01C5" w14:textId="60929471" w:rsidR="00B365F1" w:rsidRPr="00261411" w:rsidRDefault="00B365F1" w:rsidP="00A54898">
            <w:pPr>
              <w:spacing w:after="0" w:line="240" w:lineRule="auto"/>
              <w:contextualSpacing/>
              <w:rPr>
                <w:rFonts w:asciiTheme="minorHAnsi" w:hAnsiTheme="minorHAnsi" w:cstheme="minorHAnsi"/>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10AAF" w14:textId="319652E8"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Move the following text under guidance section:</w:t>
            </w:r>
          </w:p>
          <w:p w14:paraId="6BAFDAAD" w14:textId="2250577A"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FF0000"/>
                <w:u w:val="single"/>
              </w:rPr>
              <w:t xml:space="preserve">The worker qualification summary should offer sufficient evidence that the worker meets </w:t>
            </w:r>
            <w:proofErr w:type="gramStart"/>
            <w:r w:rsidRPr="009E1A9D">
              <w:rPr>
                <w:rFonts w:asciiTheme="minorHAnsi" w:hAnsiTheme="minorHAnsi" w:cstheme="minorHAnsi"/>
                <w:bCs/>
                <w:color w:val="FF0000"/>
                <w:u w:val="single"/>
              </w:rPr>
              <w:t>all of</w:t>
            </w:r>
            <w:proofErr w:type="gramEnd"/>
            <w:r w:rsidRPr="009E1A9D">
              <w:rPr>
                <w:rFonts w:asciiTheme="minorHAnsi" w:hAnsiTheme="minorHAnsi" w:cstheme="minorHAnsi"/>
                <w:bCs/>
                <w:color w:val="FF0000"/>
                <w:u w:val="single"/>
              </w:rPr>
              <w:t xml:space="preserve"> the applicable qualifications specified in Part II.</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4FF48" w14:textId="5172D338"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23E4E"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61C1794A"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7F04F5F1"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764545" w14:textId="650089E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17</w:t>
            </w:r>
          </w:p>
          <w:p w14:paraId="09D41859" w14:textId="77777777" w:rsidR="00B365F1" w:rsidRPr="009D1393" w:rsidRDefault="00B365F1" w:rsidP="009D1393">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5.2.5</w:t>
            </w:r>
            <w:r>
              <w:rPr>
                <w:rFonts w:asciiTheme="minorHAnsi" w:hAnsiTheme="minorHAnsi" w:cstheme="minorHAnsi"/>
                <w:b/>
                <w:bCs/>
                <w:color w:val="000000"/>
              </w:rPr>
              <w:t xml:space="preserve"> </w:t>
            </w:r>
            <w:r w:rsidRPr="009D1393">
              <w:rPr>
                <w:rFonts w:asciiTheme="minorHAnsi" w:hAnsiTheme="minorHAnsi" w:cstheme="minorHAnsi"/>
                <w:b/>
                <w:bCs/>
                <w:color w:val="000000"/>
              </w:rPr>
              <w:t xml:space="preserve">&amp; </w:t>
            </w:r>
          </w:p>
          <w:p w14:paraId="28B6CC26" w14:textId="77777777" w:rsidR="00B365F1" w:rsidRPr="009D1393" w:rsidRDefault="00B365F1" w:rsidP="009D1393">
            <w:pPr>
              <w:spacing w:after="0" w:line="240" w:lineRule="auto"/>
              <w:ind w:left="87"/>
              <w:contextualSpacing/>
              <w:rPr>
                <w:rFonts w:asciiTheme="minorHAnsi" w:hAnsiTheme="minorHAnsi" w:cstheme="minorHAnsi"/>
                <w:b/>
                <w:bCs/>
                <w:color w:val="000000"/>
              </w:rPr>
            </w:pPr>
            <w:r w:rsidRPr="009D1393">
              <w:rPr>
                <w:rFonts w:asciiTheme="minorHAnsi" w:hAnsiTheme="minorHAnsi" w:cstheme="minorHAnsi"/>
                <w:b/>
                <w:bCs/>
                <w:color w:val="000000"/>
              </w:rPr>
              <w:t>Page 19</w:t>
            </w:r>
          </w:p>
          <w:p w14:paraId="566529EE" w14:textId="07C2A207" w:rsidR="00B365F1" w:rsidRPr="00C814E6" w:rsidRDefault="00B365F1" w:rsidP="009D1393">
            <w:pPr>
              <w:spacing w:after="0" w:line="240" w:lineRule="auto"/>
              <w:ind w:left="87"/>
              <w:contextualSpacing/>
              <w:rPr>
                <w:rFonts w:asciiTheme="minorHAnsi" w:hAnsiTheme="minorHAnsi" w:cstheme="minorHAnsi"/>
                <w:b/>
                <w:bCs/>
                <w:color w:val="000000"/>
              </w:rPr>
            </w:pPr>
            <w:r w:rsidRPr="009D1393">
              <w:rPr>
                <w:rFonts w:asciiTheme="minorHAnsi" w:hAnsiTheme="minorHAnsi" w:cstheme="minorHAnsi"/>
                <w:b/>
                <w:bCs/>
                <w:color w:val="000000"/>
              </w:rPr>
              <w:t>5.3.4</w:t>
            </w:r>
          </w:p>
        </w:tc>
        <w:tc>
          <w:tcPr>
            <w:tcW w:w="334" w:type="pct"/>
            <w:tcBorders>
              <w:top w:val="single" w:sz="4" w:space="0" w:color="000000"/>
              <w:left w:val="single" w:sz="4" w:space="0" w:color="000000"/>
              <w:bottom w:val="single" w:sz="4" w:space="0" w:color="000000"/>
              <w:right w:val="single" w:sz="4" w:space="0" w:color="000000"/>
            </w:tcBorders>
          </w:tcPr>
          <w:p w14:paraId="4D6EC91B"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CFC3234" w14:textId="2E25F690"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B05C2" w14:textId="63931792"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020671EC" w14:textId="09388B77" w:rsidR="00B365F1" w:rsidRPr="00261411" w:rsidRDefault="00B365F1" w:rsidP="00A54898">
            <w:pPr>
              <w:spacing w:after="0" w:line="240" w:lineRule="auto"/>
              <w:contextualSpacing/>
              <w:rPr>
                <w:rFonts w:asciiTheme="minorHAnsi" w:hAnsiTheme="minorHAnsi" w:cstheme="minorHAnsi"/>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5F414" w14:textId="5D984243" w:rsidR="00B365F1" w:rsidRPr="00947B57" w:rsidRDefault="00B365F1" w:rsidP="00947B57">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Delete</w:t>
            </w:r>
            <w:r w:rsidRPr="00947B57">
              <w:rPr>
                <w:rFonts w:asciiTheme="minorHAnsi" w:hAnsiTheme="minorHAnsi" w:cstheme="minorHAnsi"/>
                <w:bCs/>
                <w:color w:val="000000"/>
              </w:rPr>
              <w:t xml:space="preserve"> “</w:t>
            </w:r>
            <w:r>
              <w:rPr>
                <w:rFonts w:asciiTheme="minorHAnsi" w:hAnsiTheme="minorHAnsi" w:cstheme="minorHAnsi"/>
                <w:bCs/>
                <w:color w:val="000000"/>
              </w:rPr>
              <w:t>comprehensive</w:t>
            </w:r>
            <w:r w:rsidRPr="00947B57">
              <w:rPr>
                <w:rFonts w:asciiTheme="minorHAnsi" w:hAnsiTheme="minorHAnsi" w:cstheme="minorHAnsi"/>
                <w:bCs/>
                <w:color w:val="000000"/>
              </w:rPr>
              <w:t>”</w:t>
            </w:r>
            <w:r>
              <w:rPr>
                <w:rFonts w:asciiTheme="minorHAnsi" w:hAnsiTheme="minorHAnsi" w:cstheme="minorHAnsi"/>
                <w:bCs/>
                <w:color w:val="000000"/>
              </w:rPr>
              <w:t>:</w:t>
            </w:r>
            <w:r w:rsidRPr="00947B57">
              <w:rPr>
                <w:rFonts w:asciiTheme="minorHAnsi" w:hAnsiTheme="minorHAnsi" w:cstheme="minorHAnsi"/>
                <w:bCs/>
                <w:color w:val="000000"/>
              </w:rPr>
              <w:t xml:space="preserve"> </w:t>
            </w:r>
          </w:p>
          <w:p w14:paraId="00A1692E" w14:textId="77777777" w:rsidR="00B365F1" w:rsidRPr="00947B57" w:rsidRDefault="00B365F1" w:rsidP="00947B57">
            <w:pPr>
              <w:spacing w:after="0" w:line="240" w:lineRule="auto"/>
              <w:contextualSpacing/>
              <w:rPr>
                <w:rFonts w:asciiTheme="minorHAnsi" w:hAnsiTheme="minorHAnsi" w:cstheme="minorHAnsi"/>
                <w:bCs/>
                <w:color w:val="000000"/>
              </w:rPr>
            </w:pPr>
          </w:p>
          <w:p w14:paraId="4C4D11C6" w14:textId="4B4CA8E1" w:rsidR="00B365F1" w:rsidRPr="009E1A9D" w:rsidRDefault="00B365F1" w:rsidP="00947B57">
            <w:pPr>
              <w:spacing w:after="0" w:line="240" w:lineRule="auto"/>
              <w:contextualSpacing/>
              <w:rPr>
                <w:rFonts w:asciiTheme="minorHAnsi" w:hAnsiTheme="minorHAnsi" w:cstheme="minorHAnsi"/>
                <w:bCs/>
                <w:color w:val="000000"/>
              </w:rPr>
            </w:pPr>
            <w:r w:rsidRPr="00947B57">
              <w:rPr>
                <w:rFonts w:asciiTheme="minorHAnsi" w:hAnsiTheme="minorHAnsi" w:cstheme="minorHAnsi"/>
                <w:bCs/>
                <w:color w:val="000000"/>
              </w:rPr>
              <w:t xml:space="preserve">For </w:t>
            </w:r>
            <w:proofErr w:type="gramStart"/>
            <w:r w:rsidRPr="00947B57">
              <w:rPr>
                <w:rFonts w:asciiTheme="minorHAnsi" w:hAnsiTheme="minorHAnsi" w:cstheme="minorHAnsi"/>
                <w:bCs/>
                <w:color w:val="000000"/>
              </w:rPr>
              <w:t>example;</w:t>
            </w:r>
            <w:proofErr w:type="gramEnd"/>
            <w:r w:rsidRPr="00947B57">
              <w:rPr>
                <w:rFonts w:asciiTheme="minorHAnsi" w:hAnsiTheme="minorHAnsi" w:cstheme="minorHAnsi"/>
                <w:bCs/>
                <w:color w:val="000000"/>
              </w:rPr>
              <w:t xml:space="preserve"> </w:t>
            </w:r>
            <w:r w:rsidRPr="009E1A9D">
              <w:rPr>
                <w:rFonts w:asciiTheme="minorHAnsi" w:hAnsiTheme="minorHAnsi" w:cstheme="minorHAnsi"/>
                <w:bCs/>
                <w:color w:val="000000"/>
              </w:rPr>
              <w:t xml:space="preserve">The licensee is not required to append any supporting documentation to the application as proof of competency; however, </w:t>
            </w:r>
            <w:r w:rsidRPr="009E1A9D">
              <w:rPr>
                <w:rFonts w:asciiTheme="minorHAnsi" w:hAnsiTheme="minorHAnsi" w:cstheme="minorHAnsi"/>
                <w:bCs/>
                <w:strike/>
                <w:color w:val="FF0000"/>
              </w:rPr>
              <w:t>comprehensive</w:t>
            </w:r>
            <w:r w:rsidRPr="009E1A9D">
              <w:rPr>
                <w:rFonts w:asciiTheme="minorHAnsi" w:hAnsiTheme="minorHAnsi" w:cstheme="minorHAnsi"/>
                <w:bCs/>
                <w:color w:val="000000"/>
              </w:rPr>
              <w:t xml:space="preserve"> personnel records shall be maintained in accordance with subsection 19.2 and made available for verification by the CNSC upon request.</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FA4C2" w14:textId="3FC883EB"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0906D"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326E2345"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1C1375BC"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25B23C" w14:textId="7C5C2558"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19</w:t>
            </w:r>
          </w:p>
          <w:p w14:paraId="3C70CE97" w14:textId="73D349E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5.3.3</w:t>
            </w:r>
          </w:p>
        </w:tc>
        <w:tc>
          <w:tcPr>
            <w:tcW w:w="334" w:type="pct"/>
            <w:tcBorders>
              <w:top w:val="single" w:sz="4" w:space="0" w:color="000000"/>
              <w:left w:val="single" w:sz="4" w:space="0" w:color="000000"/>
              <w:bottom w:val="single" w:sz="4" w:space="0" w:color="000000"/>
              <w:right w:val="single" w:sz="4" w:space="0" w:color="000000"/>
            </w:tcBorders>
          </w:tcPr>
          <w:p w14:paraId="0170BF6B"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3FC03234" w14:textId="5D6C1BD3"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F9CFC" w14:textId="121EB987"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4EB24F1F" w14:textId="4AD35924" w:rsidR="00B365F1" w:rsidRPr="00261411" w:rsidRDefault="00B365F1" w:rsidP="00A54898">
            <w:pPr>
              <w:spacing w:after="0" w:line="240" w:lineRule="auto"/>
              <w:contextualSpacing/>
              <w:rPr>
                <w:rFonts w:asciiTheme="minorHAnsi" w:hAnsiTheme="minorHAnsi" w:cstheme="minorHAnsi"/>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2310E" w14:textId="0DFECED2"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The application shall provide a chronological summary of the requalification requirements met by the worker during the current certification period covering the continuing training components, the requalification tests, and all other personnel certification </w:t>
            </w:r>
            <w:r w:rsidRPr="009E1A9D">
              <w:rPr>
                <w:rFonts w:asciiTheme="minorHAnsi" w:hAnsiTheme="minorHAnsi" w:cstheme="minorHAnsi"/>
                <w:bCs/>
                <w:color w:val="FF0000"/>
              </w:rPr>
              <w:t>requirements</w:t>
            </w:r>
            <w:r w:rsidRPr="009E1A9D">
              <w:rPr>
                <w:rFonts w:asciiTheme="minorHAnsi" w:hAnsiTheme="minorHAnsi" w:cstheme="minorHAnsi"/>
                <w:bCs/>
                <w:strike/>
                <w:color w:val="FF0000"/>
              </w:rPr>
              <w:t xml:space="preserve"> milestones</w:t>
            </w:r>
            <w:r w:rsidRPr="009E1A9D">
              <w:rPr>
                <w:rFonts w:asciiTheme="minorHAnsi" w:hAnsiTheme="minorHAnsi" w:cstheme="minorHAnsi"/>
                <w:bCs/>
                <w:color w:val="000000"/>
              </w:rPr>
              <w:t xml:space="preserve"> successfully completed by the worker.</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0A2ED" w14:textId="77343CED"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74AD2"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221C1DBD"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C7FA1FF"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1228AF" w14:textId="1189512B"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19</w:t>
            </w:r>
          </w:p>
          <w:p w14:paraId="7F65F043" w14:textId="7645DCAD"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5.3.3 a.</w:t>
            </w:r>
          </w:p>
        </w:tc>
        <w:tc>
          <w:tcPr>
            <w:tcW w:w="334" w:type="pct"/>
            <w:tcBorders>
              <w:top w:val="single" w:sz="4" w:space="0" w:color="000000"/>
              <w:left w:val="single" w:sz="4" w:space="0" w:color="000000"/>
              <w:bottom w:val="single" w:sz="4" w:space="0" w:color="000000"/>
              <w:right w:val="single" w:sz="4" w:space="0" w:color="000000"/>
            </w:tcBorders>
          </w:tcPr>
          <w:p w14:paraId="17745116"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450DB3DF" w14:textId="6457795B"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F4077" w14:textId="4B52DDA4"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Could be written more clearly, with less repetition in the document.</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8CE1A" w14:textId="39319F74"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rPr>
              <w:t>a. confirmation that the worker attended continuing training and successfully underwent formal evaluations compliant with the requirements specified in section 13.</w:t>
            </w:r>
            <w:r w:rsidRPr="009E1A9D">
              <w:rPr>
                <w:rFonts w:asciiTheme="minorHAnsi" w:hAnsiTheme="minorHAnsi" w:cstheme="minorHAnsi"/>
                <w:bCs/>
                <w:strike/>
                <w:color w:val="FF0000"/>
              </w:rPr>
              <w:t>, including suitable update, refresher, simulator-based, and nuclear emergency response training;</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7901E" w14:textId="70BECD2B"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08C1D"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27162BDB"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24EF8772"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461E10" w14:textId="27768DA1"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19</w:t>
            </w:r>
          </w:p>
          <w:p w14:paraId="634F31B5" w14:textId="6FDA5E30"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5.3.3 d.</w:t>
            </w:r>
          </w:p>
        </w:tc>
        <w:tc>
          <w:tcPr>
            <w:tcW w:w="334" w:type="pct"/>
            <w:tcBorders>
              <w:top w:val="single" w:sz="4" w:space="0" w:color="000000"/>
              <w:left w:val="single" w:sz="4" w:space="0" w:color="000000"/>
              <w:bottom w:val="single" w:sz="4" w:space="0" w:color="000000"/>
              <w:right w:val="single" w:sz="4" w:space="0" w:color="000000"/>
            </w:tcBorders>
          </w:tcPr>
          <w:p w14:paraId="0AD77306"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38C0B59B" w14:textId="0664744A"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2D56D" w14:textId="39BA3CF1"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This requirement should be aligned with section 18.2.1 and Appendix B.</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2AD48" w14:textId="085C715A"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bCs/>
                <w:strike/>
                <w:color w:val="FF0000"/>
              </w:rPr>
            </w:pPr>
            <w:r w:rsidRPr="009E1A9D">
              <w:rPr>
                <w:rFonts w:asciiTheme="minorHAnsi" w:hAnsiTheme="minorHAnsi" w:cstheme="minorHAnsi"/>
              </w:rPr>
              <w:t>d. the total number</w:t>
            </w:r>
            <w:r w:rsidRPr="009E1A9D">
              <w:rPr>
                <w:rFonts w:asciiTheme="minorHAnsi" w:hAnsiTheme="minorHAnsi" w:cstheme="minorHAnsi"/>
                <w:color w:val="FF0000"/>
                <w:u w:val="single"/>
              </w:rPr>
              <w:t xml:space="preserve"> of </w:t>
            </w:r>
            <w:r w:rsidRPr="009E1A9D">
              <w:rPr>
                <w:rFonts w:asciiTheme="minorHAnsi" w:hAnsiTheme="minorHAnsi" w:cstheme="minorHAnsi"/>
              </w:rPr>
              <w:t>complete shifts and hours of shiftwork in the designated position performed by the worker</w:t>
            </w:r>
            <w:r w:rsidRPr="009E1A9D">
              <w:rPr>
                <w:rFonts w:asciiTheme="minorHAnsi" w:hAnsiTheme="minorHAnsi" w:cstheme="minorHAnsi"/>
                <w:color w:val="FF0000"/>
              </w:rPr>
              <w:t xml:space="preserve"> </w:t>
            </w:r>
            <w:r w:rsidRPr="009E1A9D">
              <w:rPr>
                <w:rFonts w:asciiTheme="minorHAnsi" w:hAnsiTheme="minorHAnsi" w:cstheme="minorHAnsi"/>
                <w:color w:val="FF0000"/>
                <w:u w:val="single"/>
              </w:rPr>
              <w:t xml:space="preserve">during each quarter of </w:t>
            </w:r>
            <w:r w:rsidRPr="009E1A9D">
              <w:rPr>
                <w:rFonts w:asciiTheme="minorHAnsi" w:hAnsiTheme="minorHAnsi" w:cstheme="minorHAnsi"/>
                <w:strike/>
                <w:color w:val="FF0000"/>
              </w:rPr>
              <w:t xml:space="preserve">over </w:t>
            </w:r>
            <w:r w:rsidRPr="009E1A9D">
              <w:rPr>
                <w:rFonts w:asciiTheme="minorHAnsi" w:hAnsiTheme="minorHAnsi" w:cstheme="minorHAnsi"/>
              </w:rPr>
              <w:t xml:space="preserve">the current certification period; </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E9891" w14:textId="73BEB0C5"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FE4B8"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62E51746"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4BD4D6B1"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DAAEAE" w14:textId="78777232"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20</w:t>
            </w:r>
          </w:p>
          <w:p w14:paraId="22F1AAA7" w14:textId="7777777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5.3.5</w:t>
            </w:r>
          </w:p>
          <w:p w14:paraId="6C351D9A" w14:textId="5AAAA8AF"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Guidance</w:t>
            </w:r>
          </w:p>
        </w:tc>
        <w:tc>
          <w:tcPr>
            <w:tcW w:w="334" w:type="pct"/>
            <w:tcBorders>
              <w:top w:val="single" w:sz="4" w:space="0" w:color="000000"/>
              <w:left w:val="single" w:sz="4" w:space="0" w:color="000000"/>
              <w:bottom w:val="single" w:sz="4" w:space="0" w:color="000000"/>
              <w:right w:val="single" w:sz="4" w:space="0" w:color="000000"/>
            </w:tcBorders>
          </w:tcPr>
          <w:p w14:paraId="56CDFCD2"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2E6EAE82" w14:textId="3768D822" w:rsidR="00B365F1" w:rsidRPr="00165629"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C9F61" w14:textId="5403BCCC" w:rsidR="00B365F1" w:rsidRDefault="00B365F1" w:rsidP="00A54898">
            <w:pPr>
              <w:spacing w:after="0" w:line="240" w:lineRule="auto"/>
              <w:contextualSpacing/>
              <w:rPr>
                <w:rFonts w:asciiTheme="minorHAnsi" w:hAnsiTheme="minorHAnsi" w:cstheme="minorHAnsi"/>
                <w:bCs/>
                <w:color w:val="000000"/>
              </w:rPr>
            </w:pPr>
            <w:r w:rsidRPr="00165629">
              <w:rPr>
                <w:rFonts w:asciiTheme="minorHAnsi" w:hAnsiTheme="minorHAnsi" w:cstheme="minorHAnsi"/>
                <w:bCs/>
                <w:color w:val="000000"/>
              </w:rPr>
              <w:t>Per section 18.4.4, when a certificate expires, the licensee must remove a person from the designated position.</w:t>
            </w:r>
          </w:p>
          <w:p w14:paraId="7B76376B" w14:textId="77777777" w:rsidR="00B365F1" w:rsidRDefault="00B365F1" w:rsidP="00A54898">
            <w:pPr>
              <w:spacing w:after="0" w:line="240" w:lineRule="auto"/>
              <w:contextualSpacing/>
              <w:rPr>
                <w:rFonts w:asciiTheme="minorHAnsi" w:hAnsiTheme="minorHAnsi" w:cstheme="minorHAnsi"/>
                <w:bCs/>
                <w:color w:val="000000"/>
              </w:rPr>
            </w:pPr>
          </w:p>
          <w:p w14:paraId="4CBD8612" w14:textId="0DEC582B"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When a certificate is not issued before the current one expires, due to </w:t>
            </w:r>
            <w:r w:rsidRPr="009E1A9D">
              <w:rPr>
                <w:rFonts w:asciiTheme="minorHAnsi" w:hAnsiTheme="minorHAnsi" w:cstheme="minorHAnsi"/>
                <w:bCs/>
                <w:color w:val="000000"/>
                <w:u w:val="single"/>
              </w:rPr>
              <w:t>CNSC</w:t>
            </w:r>
            <w:r w:rsidRPr="009E1A9D">
              <w:rPr>
                <w:rFonts w:asciiTheme="minorHAnsi" w:hAnsiTheme="minorHAnsi" w:cstheme="minorHAnsi"/>
                <w:bCs/>
                <w:color w:val="000000"/>
              </w:rPr>
              <w:t xml:space="preserve"> processing delays, the effective date of the new certificate should be the date of the CNSC decision, not the date of expiry of the previous certification. </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C24ED"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rPr>
              <w:t>Certificate Expiry – When the certificate expires before the application can be processed by</w:t>
            </w:r>
          </w:p>
          <w:p w14:paraId="0D216FD8"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rPr>
              <w:t>CNSC staff and a renewed certificate issued by the CNSC, the effective date of the certification</w:t>
            </w:r>
          </w:p>
          <w:p w14:paraId="1DCD3463" w14:textId="6CCA3624"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rPr>
              <w:t>renewal will be</w:t>
            </w:r>
            <w:r w:rsidRPr="009E1A9D">
              <w:rPr>
                <w:rFonts w:asciiTheme="minorHAnsi" w:hAnsiTheme="minorHAnsi" w:cstheme="minorHAnsi"/>
                <w:color w:val="FF0000"/>
                <w:u w:val="single"/>
              </w:rPr>
              <w:t xml:space="preserve"> that of the certification decision made by the Commission or a DO.</w:t>
            </w:r>
            <w:r w:rsidRPr="009E1A9D">
              <w:rPr>
                <w:rFonts w:asciiTheme="minorHAnsi" w:hAnsiTheme="minorHAnsi" w:cstheme="minorHAnsi"/>
              </w:rPr>
              <w:t xml:space="preserve"> </w:t>
            </w:r>
            <w:r w:rsidRPr="009E1A9D">
              <w:rPr>
                <w:rFonts w:asciiTheme="minorHAnsi" w:hAnsiTheme="minorHAnsi" w:cstheme="minorHAnsi"/>
                <w:strike/>
                <w:color w:val="FF0000"/>
              </w:rPr>
              <w:t>made to coincide with the date of expiry of the existing certification.</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F7741" w14:textId="71DB1763"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EE8C8" w14:textId="3EFF2B72" w:rsidR="00B365F1" w:rsidRPr="009E1A9D" w:rsidRDefault="00B365F1" w:rsidP="00A54898">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The CNSC suggested wording will prevent the individual from having the full benefit of the</w:t>
            </w:r>
            <w:r w:rsidRPr="009E1A9D">
              <w:rPr>
                <w:rFonts w:asciiTheme="minorHAnsi" w:hAnsiTheme="minorHAnsi" w:cstheme="minorHAnsi"/>
                <w:bCs/>
                <w:color w:val="000000"/>
              </w:rPr>
              <w:t xml:space="preserve"> new 5-year certification period.</w:t>
            </w:r>
          </w:p>
        </w:tc>
      </w:tr>
      <w:tr w:rsidR="00B365F1" w:rsidRPr="009E1A9D" w14:paraId="2CFB74CB"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3EC3C2F2"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4144AF" w14:textId="3F3D2D5A"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20</w:t>
            </w:r>
          </w:p>
          <w:p w14:paraId="0EF4B608" w14:textId="675EDC8C"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5.3.6</w:t>
            </w:r>
          </w:p>
          <w:p w14:paraId="6E07FCFC" w14:textId="5CF81D2F"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Guidance</w:t>
            </w:r>
          </w:p>
        </w:tc>
        <w:tc>
          <w:tcPr>
            <w:tcW w:w="334" w:type="pct"/>
            <w:tcBorders>
              <w:top w:val="single" w:sz="4" w:space="0" w:color="000000"/>
              <w:left w:val="single" w:sz="4" w:space="0" w:color="000000"/>
              <w:bottom w:val="single" w:sz="4" w:space="0" w:color="000000"/>
              <w:right w:val="single" w:sz="4" w:space="0" w:color="000000"/>
            </w:tcBorders>
          </w:tcPr>
          <w:p w14:paraId="4C387401"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3F364372" w14:textId="2CC73A88"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57356" w14:textId="6729873E"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In guidance, “Limitation” seems to contradict section 5.3.5, which does not specify when a renewal application</w:t>
            </w:r>
            <w:r>
              <w:rPr>
                <w:rFonts w:asciiTheme="minorHAnsi" w:hAnsiTheme="minorHAnsi" w:cstheme="minorHAnsi"/>
                <w:bCs/>
                <w:color w:val="000000"/>
              </w:rPr>
              <w:t xml:space="preserve"> should be submitted, in that a</w:t>
            </w:r>
            <w:r w:rsidRPr="009E1A9D">
              <w:rPr>
                <w:rFonts w:asciiTheme="minorHAnsi" w:hAnsiTheme="minorHAnsi" w:cstheme="minorHAnsi"/>
                <w:bCs/>
                <w:color w:val="000000"/>
              </w:rPr>
              <w:t xml:space="preserve"> renewal application requesting an “early” effective date is subject to a 60-day validity window, while a normal renewal is not.</w:t>
            </w:r>
          </w:p>
          <w:p w14:paraId="07D56EED" w14:textId="77777777" w:rsidR="00B365F1" w:rsidRPr="009E1A9D" w:rsidRDefault="00B365F1" w:rsidP="00A54898">
            <w:pPr>
              <w:spacing w:after="0" w:line="240" w:lineRule="auto"/>
              <w:contextualSpacing/>
              <w:rPr>
                <w:rFonts w:asciiTheme="minorHAnsi" w:hAnsiTheme="minorHAnsi" w:cstheme="minorHAnsi"/>
                <w:bCs/>
                <w:color w:val="000000"/>
              </w:rPr>
            </w:pPr>
          </w:p>
          <w:p w14:paraId="4381543F" w14:textId="1674E36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CNSC’s suggested wording seems to be written as a requirement</w:t>
            </w:r>
            <w:r>
              <w:rPr>
                <w:rFonts w:asciiTheme="minorHAnsi" w:hAnsiTheme="minorHAnsi" w:cstheme="minorHAnsi"/>
                <w:bCs/>
                <w:color w:val="000000"/>
              </w:rPr>
              <w:t>.</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0A4A2" w14:textId="77777777" w:rsidR="00B365F1" w:rsidRPr="009E1A9D" w:rsidRDefault="00B365F1" w:rsidP="00A54898">
            <w:pPr>
              <w:spacing w:after="0" w:line="240" w:lineRule="auto"/>
              <w:contextualSpacing/>
              <w:rPr>
                <w:rFonts w:asciiTheme="minorHAnsi" w:hAnsiTheme="minorHAnsi" w:cstheme="minorHAnsi"/>
                <w:bCs/>
                <w:color w:val="000000" w:themeColor="text1"/>
              </w:rPr>
            </w:pPr>
            <w:r w:rsidRPr="009E1A9D">
              <w:rPr>
                <w:rFonts w:asciiTheme="minorHAnsi" w:hAnsiTheme="minorHAnsi" w:cstheme="minorHAnsi"/>
                <w:bCs/>
                <w:color w:val="000000" w:themeColor="text1"/>
              </w:rPr>
              <w:t>Limitation – In order to provide licensees with scheduling flexibility, the CNSC allows the</w:t>
            </w:r>
          </w:p>
          <w:p w14:paraId="138C31D8" w14:textId="2AFCEB78"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color w:val="000000" w:themeColor="text1"/>
              </w:rPr>
              <w:t>renewal of the certification of reactor facility workers at any time before the end of the certificate validity period. This allowance is made because shortening the certification period effectively increases the requalification testing frequency.</w:t>
            </w:r>
            <w:r w:rsidRPr="009E1A9D">
              <w:rPr>
                <w:rFonts w:asciiTheme="minorHAnsi" w:hAnsiTheme="minorHAnsi" w:cstheme="minorHAnsi"/>
                <w:bCs/>
                <w:strike/>
                <w:color w:val="FF0000"/>
              </w:rPr>
              <w:t xml:space="preserve"> However, the CNSC will not postpone the effective date of the certification renewal any more than 60 calendar days past the effective date</w:t>
            </w:r>
          </w:p>
          <w:p w14:paraId="0460DFD9" w14:textId="77777777"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strike/>
                <w:color w:val="FF0000"/>
              </w:rPr>
              <w:t>of the application for certification renewal. This restriction is imposed to ensure that the proof of</w:t>
            </w:r>
          </w:p>
          <w:p w14:paraId="5389C2BD" w14:textId="13783A09"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strike/>
                <w:color w:val="FF0000"/>
              </w:rPr>
              <w:t xml:space="preserve">worker competency provided at the time of application is relatively </w:t>
            </w:r>
            <w:proofErr w:type="gramStart"/>
            <w:r w:rsidRPr="009E1A9D">
              <w:rPr>
                <w:rFonts w:asciiTheme="minorHAnsi" w:hAnsiTheme="minorHAnsi" w:cstheme="minorHAnsi"/>
                <w:bCs/>
                <w:strike/>
                <w:color w:val="FF0000"/>
              </w:rPr>
              <w:t>recent, and</w:t>
            </w:r>
            <w:proofErr w:type="gramEnd"/>
            <w:r w:rsidRPr="009E1A9D">
              <w:rPr>
                <w:rFonts w:asciiTheme="minorHAnsi" w:hAnsiTheme="minorHAnsi" w:cstheme="minorHAnsi"/>
                <w:bCs/>
                <w:strike/>
                <w:color w:val="FF0000"/>
              </w:rPr>
              <w:t xml:space="preserve"> is therefore valid.</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09BEF" w14:textId="67ED66B3"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B0069"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76775DC9"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4A25A7D"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C48F44" w14:textId="771A8B76"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20</w:t>
            </w:r>
          </w:p>
          <w:p w14:paraId="5CE180E2" w14:textId="3B0C1322" w:rsidR="00B365F1" w:rsidRPr="00A40016" w:rsidRDefault="00B365F1" w:rsidP="00A40016">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5.4</w:t>
            </w:r>
            <w:r>
              <w:rPr>
                <w:rFonts w:asciiTheme="minorHAnsi" w:hAnsiTheme="minorHAnsi" w:cstheme="minorHAnsi"/>
                <w:b/>
                <w:bCs/>
                <w:color w:val="000000"/>
              </w:rPr>
              <w:t>,</w:t>
            </w:r>
            <w:r>
              <w:t xml:space="preserve"> </w:t>
            </w:r>
            <w:r w:rsidRPr="00A40016">
              <w:rPr>
                <w:rFonts w:asciiTheme="minorHAnsi" w:hAnsiTheme="minorHAnsi" w:cstheme="minorHAnsi"/>
                <w:b/>
                <w:bCs/>
                <w:color w:val="000000"/>
              </w:rPr>
              <w:t>5.4.1,</w:t>
            </w:r>
          </w:p>
          <w:p w14:paraId="521A4EA5" w14:textId="77777777" w:rsidR="00B365F1" w:rsidRPr="00A40016" w:rsidRDefault="00B365F1" w:rsidP="00A40016">
            <w:pPr>
              <w:spacing w:after="0" w:line="240" w:lineRule="auto"/>
              <w:ind w:left="87"/>
              <w:contextualSpacing/>
              <w:rPr>
                <w:rFonts w:asciiTheme="minorHAnsi" w:hAnsiTheme="minorHAnsi" w:cstheme="minorHAnsi"/>
                <w:b/>
                <w:bCs/>
                <w:color w:val="000000"/>
              </w:rPr>
            </w:pPr>
            <w:r w:rsidRPr="00A40016">
              <w:rPr>
                <w:rFonts w:asciiTheme="minorHAnsi" w:hAnsiTheme="minorHAnsi" w:cstheme="minorHAnsi"/>
                <w:b/>
                <w:bCs/>
                <w:color w:val="000000"/>
              </w:rPr>
              <w:t>Page 22</w:t>
            </w:r>
          </w:p>
          <w:p w14:paraId="35EDFB46" w14:textId="4E02B348" w:rsidR="00B365F1" w:rsidRDefault="00B365F1" w:rsidP="00A40016">
            <w:pPr>
              <w:spacing w:after="0" w:line="240" w:lineRule="auto"/>
              <w:ind w:left="87"/>
              <w:contextualSpacing/>
              <w:rPr>
                <w:rFonts w:asciiTheme="minorHAnsi" w:hAnsiTheme="minorHAnsi" w:cstheme="minorHAnsi"/>
                <w:b/>
                <w:bCs/>
                <w:color w:val="000000"/>
              </w:rPr>
            </w:pPr>
            <w:r w:rsidRPr="00A40016">
              <w:rPr>
                <w:rFonts w:asciiTheme="minorHAnsi" w:hAnsiTheme="minorHAnsi" w:cstheme="minorHAnsi"/>
                <w:b/>
                <w:bCs/>
                <w:color w:val="000000"/>
              </w:rPr>
              <w:t>5.5,</w:t>
            </w:r>
            <w:r>
              <w:rPr>
                <w:rFonts w:asciiTheme="minorHAnsi" w:hAnsiTheme="minorHAnsi" w:cstheme="minorHAnsi"/>
                <w:b/>
                <w:bCs/>
                <w:color w:val="000000"/>
              </w:rPr>
              <w:t xml:space="preserve"> 5.5.1, </w:t>
            </w:r>
            <w:r w:rsidRPr="00A40016">
              <w:rPr>
                <w:rFonts w:asciiTheme="minorHAnsi" w:hAnsiTheme="minorHAnsi" w:cstheme="minorHAnsi"/>
                <w:b/>
                <w:bCs/>
                <w:color w:val="000000"/>
              </w:rPr>
              <w:t>5.5.3</w:t>
            </w:r>
          </w:p>
          <w:p w14:paraId="020D89A5" w14:textId="0A729B92" w:rsidR="00B365F1" w:rsidRPr="00C814E6" w:rsidRDefault="00B365F1" w:rsidP="005058A9">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30</w:t>
            </w:r>
            <w:r>
              <w:rPr>
                <w:rFonts w:asciiTheme="minorHAnsi" w:hAnsiTheme="minorHAnsi" w:cstheme="minorHAnsi"/>
                <w:b/>
                <w:bCs/>
                <w:color w:val="000000"/>
              </w:rPr>
              <w:t xml:space="preserve"> &amp; 31</w:t>
            </w:r>
          </w:p>
          <w:p w14:paraId="29B1A37C" w14:textId="6E1B7E21" w:rsidR="00B365F1" w:rsidRPr="005058A9" w:rsidRDefault="00B365F1" w:rsidP="005058A9">
            <w:pPr>
              <w:spacing w:after="0" w:line="240" w:lineRule="auto"/>
              <w:ind w:left="87"/>
              <w:contextualSpacing/>
              <w:rPr>
                <w:rFonts w:asciiTheme="minorHAnsi" w:hAnsiTheme="minorHAnsi" w:cstheme="minorHAnsi"/>
                <w:b/>
                <w:bCs/>
                <w:color w:val="000000"/>
              </w:rPr>
            </w:pPr>
            <w:proofErr w:type="gramStart"/>
            <w:r w:rsidRPr="00C814E6">
              <w:rPr>
                <w:rFonts w:asciiTheme="minorHAnsi" w:hAnsiTheme="minorHAnsi" w:cstheme="minorHAnsi"/>
                <w:b/>
                <w:bCs/>
                <w:color w:val="000000"/>
              </w:rPr>
              <w:t>9.4</w:t>
            </w:r>
            <w:r>
              <w:rPr>
                <w:rFonts w:asciiTheme="minorHAnsi" w:hAnsiTheme="minorHAnsi" w:cstheme="minorHAnsi"/>
                <w:b/>
                <w:bCs/>
                <w:color w:val="000000"/>
              </w:rPr>
              <w:t xml:space="preserve"> ,</w:t>
            </w:r>
            <w:proofErr w:type="gramEnd"/>
            <w:r>
              <w:rPr>
                <w:rFonts w:asciiTheme="minorHAnsi" w:hAnsiTheme="minorHAnsi" w:cstheme="minorHAnsi"/>
                <w:b/>
                <w:bCs/>
                <w:color w:val="000000"/>
              </w:rPr>
              <w:t xml:space="preserve"> </w:t>
            </w:r>
            <w:r w:rsidRPr="00A572DF">
              <w:rPr>
                <w:rFonts w:asciiTheme="minorHAnsi" w:hAnsiTheme="minorHAnsi" w:cstheme="minorHAnsi"/>
                <w:b/>
                <w:bCs/>
                <w:color w:val="000000"/>
              </w:rPr>
              <w:t xml:space="preserve">9.4.1, 9.4.2, 9.4.3, 9.4.5 Guidance,  9.5, 9.5.2, 9.5.3, 9.5.4, </w:t>
            </w:r>
            <w:r w:rsidRPr="005058A9">
              <w:rPr>
                <w:rFonts w:asciiTheme="minorHAnsi" w:hAnsiTheme="minorHAnsi" w:cstheme="minorHAnsi"/>
                <w:b/>
                <w:bCs/>
                <w:color w:val="000000"/>
              </w:rPr>
              <w:t xml:space="preserve"> &amp;</w:t>
            </w:r>
          </w:p>
          <w:p w14:paraId="1ED984C5" w14:textId="77777777" w:rsidR="00B365F1" w:rsidRPr="005058A9" w:rsidRDefault="00B365F1" w:rsidP="005058A9">
            <w:pPr>
              <w:spacing w:after="0" w:line="240" w:lineRule="auto"/>
              <w:ind w:left="87"/>
              <w:contextualSpacing/>
              <w:rPr>
                <w:rFonts w:asciiTheme="minorHAnsi" w:hAnsiTheme="minorHAnsi" w:cstheme="minorHAnsi"/>
                <w:b/>
                <w:bCs/>
                <w:color w:val="000000"/>
              </w:rPr>
            </w:pPr>
            <w:r w:rsidRPr="005058A9">
              <w:rPr>
                <w:rFonts w:asciiTheme="minorHAnsi" w:hAnsiTheme="minorHAnsi" w:cstheme="minorHAnsi"/>
                <w:b/>
                <w:bCs/>
                <w:color w:val="000000"/>
              </w:rPr>
              <w:t>Page 36</w:t>
            </w:r>
          </w:p>
          <w:p w14:paraId="6CF1795C" w14:textId="2B47BD6E" w:rsidR="00B365F1" w:rsidRPr="00C814E6" w:rsidRDefault="00B365F1" w:rsidP="006F585C">
            <w:pPr>
              <w:spacing w:after="0" w:line="240" w:lineRule="auto"/>
              <w:ind w:left="87"/>
              <w:contextualSpacing/>
              <w:rPr>
                <w:rFonts w:asciiTheme="minorHAnsi" w:hAnsiTheme="minorHAnsi" w:cstheme="minorHAnsi"/>
                <w:b/>
                <w:bCs/>
                <w:color w:val="000000"/>
              </w:rPr>
            </w:pPr>
            <w:r w:rsidRPr="005058A9">
              <w:rPr>
                <w:rFonts w:asciiTheme="minorHAnsi" w:hAnsiTheme="minorHAnsi" w:cstheme="minorHAnsi"/>
                <w:b/>
                <w:bCs/>
                <w:color w:val="000000"/>
              </w:rPr>
              <w:t>10.3</w:t>
            </w:r>
          </w:p>
        </w:tc>
        <w:tc>
          <w:tcPr>
            <w:tcW w:w="334" w:type="pct"/>
            <w:tcBorders>
              <w:top w:val="single" w:sz="4" w:space="0" w:color="000000"/>
              <w:left w:val="single" w:sz="4" w:space="0" w:color="000000"/>
              <w:bottom w:val="single" w:sz="4" w:space="0" w:color="000000"/>
              <w:right w:val="single" w:sz="4" w:space="0" w:color="000000"/>
            </w:tcBorders>
          </w:tcPr>
          <w:p w14:paraId="721D4A05"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1714098" w14:textId="68ADA11E"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9AA53" w14:textId="1FC631CD"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The term “recertification” is not present in the NSCA or the Class 1 Facilities Regulations.</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BB880" w14:textId="77777777" w:rsidR="00B365F1" w:rsidRPr="00A40016" w:rsidRDefault="00B365F1" w:rsidP="00A40016">
            <w:pPr>
              <w:spacing w:after="0" w:line="240" w:lineRule="auto"/>
              <w:contextualSpacing/>
              <w:rPr>
                <w:rFonts w:asciiTheme="minorHAnsi" w:hAnsiTheme="minorHAnsi" w:cstheme="minorHAnsi"/>
              </w:rPr>
            </w:pPr>
            <w:r w:rsidRPr="00A40016">
              <w:rPr>
                <w:rFonts w:asciiTheme="minorHAnsi" w:hAnsiTheme="minorHAnsi" w:cstheme="minorHAnsi"/>
              </w:rPr>
              <w:t xml:space="preserve">Replace “Recertification” with “Certification” </w:t>
            </w:r>
          </w:p>
          <w:p w14:paraId="5BE1E13D" w14:textId="77777777" w:rsidR="00B365F1" w:rsidRPr="00A40016" w:rsidRDefault="00B365F1" w:rsidP="00A40016">
            <w:pPr>
              <w:spacing w:after="0" w:line="240" w:lineRule="auto"/>
              <w:contextualSpacing/>
              <w:rPr>
                <w:rFonts w:asciiTheme="minorHAnsi" w:hAnsiTheme="minorHAnsi" w:cstheme="minorHAnsi"/>
              </w:rPr>
            </w:pPr>
          </w:p>
          <w:p w14:paraId="0197D4D9" w14:textId="038AB9BB" w:rsidR="00B365F1" w:rsidRPr="009E1A9D" w:rsidRDefault="00B365F1" w:rsidP="00A40016">
            <w:pPr>
              <w:spacing w:after="0" w:line="240" w:lineRule="auto"/>
              <w:contextualSpacing/>
              <w:rPr>
                <w:rFonts w:asciiTheme="minorHAnsi" w:hAnsiTheme="minorHAnsi" w:cstheme="minorHAnsi"/>
                <w:bCs/>
                <w:strike/>
                <w:color w:val="FF0000"/>
              </w:rPr>
            </w:pPr>
            <w:r w:rsidRPr="00A40016">
              <w:rPr>
                <w:rFonts w:asciiTheme="minorHAnsi" w:hAnsiTheme="minorHAnsi" w:cstheme="minorHAnsi"/>
              </w:rPr>
              <w:t xml:space="preserve">For </w:t>
            </w:r>
            <w:proofErr w:type="gramStart"/>
            <w:r w:rsidRPr="00A40016">
              <w:rPr>
                <w:rFonts w:asciiTheme="minorHAnsi" w:hAnsiTheme="minorHAnsi" w:cstheme="minorHAnsi"/>
              </w:rPr>
              <w:t>example;</w:t>
            </w:r>
            <w:proofErr w:type="gramEnd"/>
            <w:r w:rsidRPr="00A40016">
              <w:rPr>
                <w:rFonts w:asciiTheme="minorHAnsi" w:hAnsiTheme="minorHAnsi" w:cstheme="minorHAnsi"/>
              </w:rPr>
              <w:t xml:space="preserve"> </w:t>
            </w:r>
            <w:r w:rsidRPr="009E1A9D">
              <w:rPr>
                <w:rFonts w:asciiTheme="minorHAnsi" w:hAnsiTheme="minorHAnsi" w:cstheme="minorHAnsi"/>
              </w:rPr>
              <w:t xml:space="preserve">Application for </w:t>
            </w:r>
            <w:proofErr w:type="spellStart"/>
            <w:r w:rsidRPr="009E1A9D">
              <w:rPr>
                <w:rFonts w:asciiTheme="minorHAnsi" w:hAnsiTheme="minorHAnsi" w:cstheme="minorHAnsi"/>
                <w:strike/>
                <w:color w:val="FF0000"/>
              </w:rPr>
              <w:t>Re</w:t>
            </w:r>
            <w:r w:rsidRPr="009E1A9D">
              <w:rPr>
                <w:rFonts w:asciiTheme="minorHAnsi" w:hAnsiTheme="minorHAnsi" w:cstheme="minorHAnsi"/>
                <w:color w:val="FF0000"/>
              </w:rPr>
              <w:t>C</w:t>
            </w:r>
            <w:r w:rsidRPr="009E1A9D">
              <w:rPr>
                <w:rFonts w:asciiTheme="minorHAnsi" w:hAnsiTheme="minorHAnsi" w:cstheme="minorHAnsi"/>
              </w:rPr>
              <w:t>ertification</w:t>
            </w:r>
            <w:proofErr w:type="spellEnd"/>
            <w:r w:rsidRPr="009E1A9D">
              <w:rPr>
                <w:rFonts w:asciiTheme="minorHAnsi" w:hAnsiTheme="minorHAnsi" w:cstheme="minorHAnsi"/>
              </w:rPr>
              <w:t xml:space="preserve"> within Five Years of a Certificate Expiry</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D4021" w14:textId="571A028E"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20DC7"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7001C341"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73AFF280"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A8327F" w14:textId="737658DB"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20</w:t>
            </w:r>
          </w:p>
          <w:p w14:paraId="2C4D1A6A" w14:textId="7CA5DE0B"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5.4</w:t>
            </w:r>
          </w:p>
        </w:tc>
        <w:tc>
          <w:tcPr>
            <w:tcW w:w="334" w:type="pct"/>
            <w:tcBorders>
              <w:top w:val="single" w:sz="4" w:space="0" w:color="000000"/>
              <w:left w:val="single" w:sz="4" w:space="0" w:color="000000"/>
              <w:bottom w:val="single" w:sz="4" w:space="0" w:color="000000"/>
              <w:right w:val="single" w:sz="4" w:space="0" w:color="000000"/>
            </w:tcBorders>
          </w:tcPr>
          <w:p w14:paraId="680AED1D"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4B20DB84" w14:textId="06375CFC"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B27D4" w14:textId="40C7C6C2" w:rsidR="00B365F1" w:rsidRPr="009E1A9D" w:rsidRDefault="00B365F1" w:rsidP="00A54898">
            <w:pPr>
              <w:spacing w:after="0" w:line="240" w:lineRule="auto"/>
              <w:contextualSpacing/>
              <w:rPr>
                <w:rFonts w:asciiTheme="minorHAnsi" w:hAnsiTheme="minorHAnsi" w:cstheme="minorHAnsi"/>
                <w:bCs/>
                <w:color w:val="000000"/>
              </w:rPr>
            </w:pPr>
            <w:proofErr w:type="gramStart"/>
            <w:r w:rsidRPr="009E1A9D">
              <w:rPr>
                <w:rFonts w:asciiTheme="minorHAnsi" w:hAnsiTheme="minorHAnsi" w:cstheme="minorHAnsi"/>
                <w:bCs/>
                <w:color w:val="000000"/>
              </w:rPr>
              <w:t>Typo;</w:t>
            </w:r>
            <w:proofErr w:type="gramEnd"/>
            <w:r w:rsidRPr="009E1A9D">
              <w:rPr>
                <w:rFonts w:asciiTheme="minorHAnsi" w:hAnsiTheme="minorHAnsi" w:cstheme="minorHAnsi"/>
                <w:bCs/>
                <w:color w:val="000000"/>
              </w:rPr>
              <w:t xml:space="preserve"> section 5.2 is for initial certification applications.</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BAF4" w14:textId="342657BB"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rPr>
              <w:t xml:space="preserve">In addition to the general provisions specified in subsection </w:t>
            </w:r>
            <w:r w:rsidRPr="009E1A9D">
              <w:rPr>
                <w:rFonts w:asciiTheme="minorHAnsi" w:hAnsiTheme="minorHAnsi" w:cstheme="minorHAnsi"/>
                <w:color w:val="FF0000"/>
              </w:rPr>
              <w:t>5.1</w:t>
            </w:r>
            <w:r w:rsidRPr="009E1A9D">
              <w:rPr>
                <w:rFonts w:asciiTheme="minorHAnsi" w:hAnsiTheme="minorHAnsi" w:cstheme="minorHAnsi"/>
                <w:strike/>
                <w:color w:val="FF0000"/>
              </w:rPr>
              <w:t xml:space="preserve"> 5.2</w:t>
            </w:r>
            <w:r w:rsidRPr="009E1A9D">
              <w:rPr>
                <w:rFonts w:asciiTheme="minorHAnsi" w:hAnsiTheme="minorHAnsi" w:cstheme="minorHAnsi"/>
              </w:rPr>
              <w:t>, an application for certification</w:t>
            </w:r>
          </w:p>
          <w:p w14:paraId="5233C941" w14:textId="47131758"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rPr>
              <w:t>submitted …</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CA944" w14:textId="7E48A051"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r>
              <w:rPr>
                <w:rFonts w:asciiTheme="minorHAnsi" w:hAnsiTheme="minorHAnsi" w:cstheme="minorHAnsi"/>
                <w:bCs/>
                <w:color w:val="000000"/>
                <w:sz w:val="23"/>
                <w:szCs w:val="23"/>
              </w:rPr>
              <w:t>-Editorial</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69B4"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59F0EE55"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35274652"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3D0E86" w14:textId="1331392A"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20</w:t>
            </w:r>
          </w:p>
          <w:p w14:paraId="479577D0" w14:textId="63D0DB06"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5.4.1</w:t>
            </w:r>
          </w:p>
        </w:tc>
        <w:tc>
          <w:tcPr>
            <w:tcW w:w="334" w:type="pct"/>
            <w:tcBorders>
              <w:top w:val="single" w:sz="4" w:space="0" w:color="000000"/>
              <w:left w:val="single" w:sz="4" w:space="0" w:color="000000"/>
              <w:bottom w:val="single" w:sz="4" w:space="0" w:color="000000"/>
              <w:right w:val="single" w:sz="4" w:space="0" w:color="000000"/>
            </w:tcBorders>
          </w:tcPr>
          <w:p w14:paraId="14F6F529"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6FA361B8" w14:textId="6127CF8E"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37086" w14:textId="46922507"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4C2242F3" w14:textId="08DA4771" w:rsidR="00B365F1" w:rsidRPr="00261411" w:rsidRDefault="00B365F1" w:rsidP="00A54898">
            <w:pPr>
              <w:spacing w:after="0" w:line="240" w:lineRule="auto"/>
              <w:contextualSpacing/>
              <w:rPr>
                <w:rFonts w:asciiTheme="minorHAnsi" w:hAnsiTheme="minorHAnsi" w:cstheme="minorHAnsi"/>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F2F40" w14:textId="4AD60BA6" w:rsidR="00B365F1" w:rsidRPr="009E1A9D" w:rsidRDefault="00B365F1" w:rsidP="00A54898">
            <w:pPr>
              <w:spacing w:after="0" w:line="240" w:lineRule="auto"/>
              <w:contextualSpacing/>
              <w:rPr>
                <w:rFonts w:asciiTheme="minorHAnsi" w:hAnsiTheme="minorHAnsi" w:cstheme="minorHAnsi"/>
                <w:bCs/>
                <w:color w:val="FF0000"/>
              </w:rPr>
            </w:pPr>
            <w:r w:rsidRPr="009E1A9D">
              <w:rPr>
                <w:rFonts w:asciiTheme="minorHAnsi" w:hAnsiTheme="minorHAnsi" w:cstheme="minorHAnsi"/>
                <w:bCs/>
              </w:rPr>
              <w:t xml:space="preserve">A worker whose certificate expired more than five (5) years prior to the date of application </w:t>
            </w:r>
            <w:r w:rsidRPr="009E1A9D">
              <w:rPr>
                <w:rFonts w:asciiTheme="minorHAnsi" w:hAnsiTheme="minorHAnsi" w:cstheme="minorHAnsi"/>
                <w:bCs/>
                <w:color w:val="FF0000"/>
              </w:rPr>
              <w:t>shall</w:t>
            </w:r>
            <w:r w:rsidRPr="009E1A9D">
              <w:rPr>
                <w:rFonts w:asciiTheme="minorHAnsi" w:hAnsiTheme="minorHAnsi" w:cstheme="minorHAnsi"/>
                <w:bCs/>
                <w:strike/>
                <w:color w:val="FF0000"/>
              </w:rPr>
              <w:t xml:space="preserve"> must</w:t>
            </w:r>
          </w:p>
          <w:p w14:paraId="596F3CB1" w14:textId="01221F91" w:rsidR="00B365F1" w:rsidRPr="009E1A9D" w:rsidRDefault="00B365F1" w:rsidP="00A54898">
            <w:pPr>
              <w:spacing w:after="0" w:line="240" w:lineRule="auto"/>
              <w:contextualSpacing/>
              <w:rPr>
                <w:rFonts w:asciiTheme="minorHAnsi" w:hAnsiTheme="minorHAnsi" w:cstheme="minorHAnsi"/>
                <w:bCs/>
                <w:strike/>
              </w:rPr>
            </w:pPr>
            <w:r w:rsidRPr="009E1A9D">
              <w:rPr>
                <w:rFonts w:asciiTheme="minorHAnsi" w:hAnsiTheme="minorHAnsi" w:cstheme="minorHAnsi"/>
                <w:bCs/>
              </w:rPr>
              <w:t xml:space="preserve">meet </w:t>
            </w:r>
            <w:r w:rsidRPr="009E1A9D">
              <w:rPr>
                <w:rFonts w:asciiTheme="minorHAnsi" w:hAnsiTheme="minorHAnsi" w:cstheme="minorHAnsi"/>
                <w:bCs/>
                <w:color w:val="FF0000"/>
              </w:rPr>
              <w:t>the</w:t>
            </w:r>
            <w:r w:rsidRPr="009E1A9D">
              <w:rPr>
                <w:rFonts w:asciiTheme="minorHAnsi" w:hAnsiTheme="minorHAnsi" w:cstheme="minorHAnsi"/>
                <w:bCs/>
              </w:rPr>
              <w:t xml:space="preserve"> </w:t>
            </w:r>
            <w:r w:rsidRPr="009E1A9D">
              <w:rPr>
                <w:rFonts w:asciiTheme="minorHAnsi" w:hAnsiTheme="minorHAnsi" w:cstheme="minorHAnsi"/>
                <w:bCs/>
                <w:strike/>
                <w:color w:val="FF0000"/>
              </w:rPr>
              <w:t>additional</w:t>
            </w:r>
            <w:r w:rsidRPr="009E1A9D">
              <w:rPr>
                <w:rFonts w:asciiTheme="minorHAnsi" w:hAnsiTheme="minorHAnsi" w:cstheme="minorHAnsi"/>
                <w:bCs/>
              </w:rPr>
              <w:t xml:space="preserve"> requirements specified </w:t>
            </w:r>
            <w:r w:rsidRPr="009E1A9D">
              <w:rPr>
                <w:rFonts w:asciiTheme="minorHAnsi" w:hAnsiTheme="minorHAnsi" w:cstheme="minorHAnsi"/>
                <w:bCs/>
                <w:strike/>
                <w:color w:val="FF0000"/>
              </w:rPr>
              <w:t>later</w:t>
            </w:r>
            <w:r w:rsidRPr="009E1A9D">
              <w:rPr>
                <w:rFonts w:asciiTheme="minorHAnsi" w:hAnsiTheme="minorHAnsi" w:cstheme="minorHAnsi"/>
                <w:bCs/>
              </w:rPr>
              <w:t xml:space="preserve"> in subsection 5.5.</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3908" w14:textId="1CA14D36"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09C81"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5F0A9687"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002911A3"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365AE5" w14:textId="3EC17F92"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21</w:t>
            </w:r>
          </w:p>
          <w:p w14:paraId="5B190FC7" w14:textId="7777777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5.4.2</w:t>
            </w:r>
          </w:p>
          <w:p w14:paraId="13B221C1" w14:textId="4993B53F"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Guidance</w:t>
            </w:r>
          </w:p>
        </w:tc>
        <w:tc>
          <w:tcPr>
            <w:tcW w:w="334" w:type="pct"/>
            <w:tcBorders>
              <w:top w:val="single" w:sz="4" w:space="0" w:color="000000"/>
              <w:left w:val="single" w:sz="4" w:space="0" w:color="000000"/>
              <w:bottom w:val="single" w:sz="4" w:space="0" w:color="000000"/>
              <w:right w:val="single" w:sz="4" w:space="0" w:color="000000"/>
            </w:tcBorders>
          </w:tcPr>
          <w:p w14:paraId="4F525420"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22AA97BC" w14:textId="24722BCA"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DA865" w14:textId="69E8CA6D"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33C5AAE7" w14:textId="2695BB42" w:rsidR="00B365F1" w:rsidRPr="00261411" w:rsidRDefault="00B365F1" w:rsidP="00A54898">
            <w:pPr>
              <w:spacing w:after="0" w:line="240" w:lineRule="auto"/>
              <w:contextualSpacing/>
              <w:rPr>
                <w:rFonts w:asciiTheme="minorHAnsi" w:hAnsiTheme="minorHAnsi" w:cstheme="minorHAnsi"/>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65E97" w14:textId="77777777" w:rsidR="00B365F1" w:rsidRPr="009E1A9D" w:rsidRDefault="00B365F1" w:rsidP="00A54898">
            <w:pPr>
              <w:spacing w:after="0" w:line="240" w:lineRule="auto"/>
              <w:contextualSpacing/>
              <w:rPr>
                <w:rFonts w:asciiTheme="minorHAnsi" w:hAnsiTheme="minorHAnsi" w:cstheme="minorHAnsi"/>
                <w:bCs/>
              </w:rPr>
            </w:pPr>
            <w:r w:rsidRPr="009E1A9D">
              <w:rPr>
                <w:rFonts w:asciiTheme="minorHAnsi" w:hAnsiTheme="minorHAnsi" w:cstheme="minorHAnsi"/>
                <w:bCs/>
              </w:rPr>
              <w:t>Important Note – To satisfy the condition set by subsection 9(2) of the Class I Regulations, the</w:t>
            </w:r>
          </w:p>
          <w:p w14:paraId="413A25D4" w14:textId="596F0A3E" w:rsidR="00B365F1" w:rsidRPr="009E1A9D" w:rsidRDefault="00B365F1" w:rsidP="00A54898">
            <w:pPr>
              <w:spacing w:after="0" w:line="240" w:lineRule="auto"/>
              <w:contextualSpacing/>
              <w:rPr>
                <w:rFonts w:asciiTheme="minorHAnsi" w:hAnsiTheme="minorHAnsi" w:cstheme="minorHAnsi"/>
                <w:bCs/>
                <w:strike/>
              </w:rPr>
            </w:pPr>
            <w:r w:rsidRPr="009E1A9D">
              <w:rPr>
                <w:rFonts w:asciiTheme="minorHAnsi" w:hAnsiTheme="minorHAnsi" w:cstheme="minorHAnsi"/>
                <w:bCs/>
              </w:rPr>
              <w:t xml:space="preserve">correct worker competency declaration </w:t>
            </w:r>
            <w:r w:rsidRPr="009E1A9D">
              <w:rPr>
                <w:rFonts w:asciiTheme="minorHAnsi" w:hAnsiTheme="minorHAnsi" w:cstheme="minorHAnsi"/>
                <w:bCs/>
                <w:strike/>
                <w:color w:val="FF0000"/>
              </w:rPr>
              <w:t>for a recertification</w:t>
            </w:r>
            <w:r w:rsidRPr="009E1A9D">
              <w:rPr>
                <w:rFonts w:asciiTheme="minorHAnsi" w:hAnsiTheme="minorHAnsi" w:cstheme="minorHAnsi"/>
                <w:bCs/>
              </w:rPr>
              <w:t xml:space="preserve"> is the same as the one required for a</w:t>
            </w:r>
            <w:r w:rsidRPr="009E1A9D">
              <w:rPr>
                <w:rFonts w:asciiTheme="minorHAnsi" w:hAnsiTheme="minorHAnsi" w:cstheme="minorHAnsi"/>
                <w:bCs/>
                <w:color w:val="FF0000"/>
              </w:rPr>
              <w:t xml:space="preserve">n initial </w:t>
            </w:r>
            <w:r w:rsidRPr="009E1A9D">
              <w:rPr>
                <w:rFonts w:asciiTheme="minorHAnsi" w:hAnsiTheme="minorHAnsi" w:cstheme="minorHAnsi"/>
                <w:bCs/>
              </w:rPr>
              <w:t>certification.</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9FB8C" w14:textId="5A150619"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1947"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0EBB4BFC"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1AB14FD"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69D4C0" w14:textId="42965AE1"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21</w:t>
            </w:r>
          </w:p>
          <w:p w14:paraId="5F9A5B7D" w14:textId="4C56B5F2"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5.4.2 b</w:t>
            </w:r>
          </w:p>
          <w:p w14:paraId="358ED9F5" w14:textId="51FD5064"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and</w:t>
            </w:r>
          </w:p>
          <w:p w14:paraId="2A9A59CC" w14:textId="59DF8155"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5.4.3 b &amp; c.</w:t>
            </w:r>
          </w:p>
        </w:tc>
        <w:tc>
          <w:tcPr>
            <w:tcW w:w="334" w:type="pct"/>
            <w:tcBorders>
              <w:top w:val="single" w:sz="4" w:space="0" w:color="000000"/>
              <w:left w:val="single" w:sz="4" w:space="0" w:color="000000"/>
              <w:bottom w:val="single" w:sz="4" w:space="0" w:color="000000"/>
              <w:right w:val="single" w:sz="4" w:space="0" w:color="000000"/>
            </w:tcBorders>
          </w:tcPr>
          <w:p w14:paraId="4B06A7E5"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5CCB2CA0" w14:textId="5963C8EB"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3A692" w14:textId="058BBC80"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5.4.3 b &amp; c specify “test”, which contradicts section 5.4.2 b, which specifies “examination”.</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A7A27" w14:textId="77777777" w:rsidR="00B365F1" w:rsidRPr="009E1A9D" w:rsidRDefault="00B365F1" w:rsidP="00A54898">
            <w:pPr>
              <w:spacing w:after="0" w:line="240" w:lineRule="auto"/>
              <w:contextualSpacing/>
              <w:rPr>
                <w:rFonts w:asciiTheme="minorHAnsi" w:hAnsiTheme="minorHAnsi" w:cstheme="minorHAnsi"/>
                <w:b/>
              </w:rPr>
            </w:pPr>
            <w:r w:rsidRPr="009E1A9D">
              <w:rPr>
                <w:rFonts w:asciiTheme="minorHAnsi" w:hAnsiTheme="minorHAnsi" w:cstheme="minorHAnsi"/>
                <w:b/>
              </w:rPr>
              <w:t>5.4.2 Worker Competency Declaration</w:t>
            </w:r>
          </w:p>
          <w:p w14:paraId="5E20C738" w14:textId="5F046953" w:rsidR="00B365F1" w:rsidRPr="009E1A9D" w:rsidRDefault="00B365F1" w:rsidP="00A54898">
            <w:pPr>
              <w:spacing w:after="0" w:line="240" w:lineRule="auto"/>
              <w:contextualSpacing/>
              <w:rPr>
                <w:rFonts w:asciiTheme="minorHAnsi" w:hAnsiTheme="minorHAnsi" w:cstheme="minorHAnsi"/>
                <w:bCs/>
              </w:rPr>
            </w:pPr>
            <w:r w:rsidRPr="009E1A9D">
              <w:rPr>
                <w:rFonts w:asciiTheme="minorHAnsi" w:hAnsiTheme="minorHAnsi" w:cstheme="minorHAnsi"/>
                <w:bCs/>
              </w:rPr>
              <w:t>In accordance with regulations, the application shall state that the worker:</w:t>
            </w:r>
          </w:p>
          <w:p w14:paraId="35CA2979" w14:textId="4C61E95D" w:rsidR="00B365F1" w:rsidRPr="009E1A9D" w:rsidRDefault="00B365F1" w:rsidP="00A54898">
            <w:pPr>
              <w:spacing w:after="0" w:line="240" w:lineRule="auto"/>
              <w:contextualSpacing/>
              <w:rPr>
                <w:rFonts w:asciiTheme="minorHAnsi" w:hAnsiTheme="minorHAnsi" w:cstheme="minorHAnsi"/>
                <w:bCs/>
              </w:rPr>
            </w:pPr>
            <w:r w:rsidRPr="009E1A9D">
              <w:rPr>
                <w:rFonts w:asciiTheme="minorHAnsi" w:hAnsiTheme="minorHAnsi" w:cstheme="minorHAnsi"/>
                <w:bCs/>
              </w:rPr>
              <w:t xml:space="preserve">b. has successfully completed the applicable training program and </w:t>
            </w:r>
            <w:r w:rsidRPr="009E1A9D">
              <w:rPr>
                <w:rFonts w:asciiTheme="minorHAnsi" w:hAnsiTheme="minorHAnsi" w:cstheme="minorHAnsi"/>
                <w:bCs/>
                <w:color w:val="FF0000"/>
              </w:rPr>
              <w:t xml:space="preserve">requalification tests </w:t>
            </w:r>
            <w:r w:rsidRPr="009E1A9D">
              <w:rPr>
                <w:rFonts w:asciiTheme="minorHAnsi" w:hAnsiTheme="minorHAnsi" w:cstheme="minorHAnsi"/>
                <w:bCs/>
                <w:strike/>
                <w:color w:val="FF0000"/>
              </w:rPr>
              <w:t xml:space="preserve">examination </w:t>
            </w:r>
            <w:r w:rsidRPr="009E1A9D">
              <w:rPr>
                <w:rFonts w:asciiTheme="minorHAnsi" w:hAnsiTheme="minorHAnsi" w:cstheme="minorHAnsi"/>
                <w:bCs/>
              </w:rPr>
              <w:t>referred to in the licence; …</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5D94E" w14:textId="35D2C7BD"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E50B7" w14:textId="5ACA79A5" w:rsidR="00B365F1" w:rsidRPr="009E1A9D" w:rsidRDefault="00B365F1" w:rsidP="00361482">
            <w:pPr>
              <w:spacing w:after="0" w:line="240" w:lineRule="auto"/>
              <w:contextualSpacing/>
              <w:rPr>
                <w:rFonts w:asciiTheme="minorHAnsi" w:hAnsiTheme="minorHAnsi" w:cstheme="minorHAnsi"/>
                <w:bCs/>
                <w:color w:val="000000"/>
                <w:highlight w:val="yellow"/>
              </w:rPr>
            </w:pPr>
            <w:r w:rsidRPr="009E1A9D">
              <w:rPr>
                <w:rFonts w:asciiTheme="minorHAnsi" w:hAnsiTheme="minorHAnsi" w:cstheme="minorHAnsi"/>
                <w:bCs/>
                <w:color w:val="000000"/>
              </w:rPr>
              <w:t>Licensees cannot implement the REGDOC when two sections define contradicting requirements to be implemented at the same time.</w:t>
            </w:r>
          </w:p>
        </w:tc>
      </w:tr>
      <w:tr w:rsidR="00B365F1" w:rsidRPr="009E1A9D" w14:paraId="75443BAC" w14:textId="77777777" w:rsidTr="00B365F1">
        <w:trPr>
          <w:trHeight w:val="863"/>
          <w:jc w:val="center"/>
        </w:trPr>
        <w:tc>
          <w:tcPr>
            <w:tcW w:w="97" w:type="pct"/>
            <w:tcBorders>
              <w:top w:val="single" w:sz="4" w:space="0" w:color="000000"/>
              <w:left w:val="single" w:sz="4" w:space="0" w:color="000000"/>
              <w:bottom w:val="single" w:sz="4" w:space="0" w:color="000000"/>
              <w:right w:val="single" w:sz="4" w:space="0" w:color="000000"/>
            </w:tcBorders>
          </w:tcPr>
          <w:p w14:paraId="62680455"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8B2E40" w14:textId="2B5112EA"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21</w:t>
            </w:r>
          </w:p>
          <w:p w14:paraId="111F5DE6" w14:textId="07E2E0A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5.4.4 c, d, e &amp; f</w:t>
            </w:r>
          </w:p>
        </w:tc>
        <w:tc>
          <w:tcPr>
            <w:tcW w:w="334" w:type="pct"/>
            <w:tcBorders>
              <w:top w:val="single" w:sz="4" w:space="0" w:color="000000"/>
              <w:left w:val="single" w:sz="4" w:space="0" w:color="000000"/>
              <w:right w:val="single" w:sz="4" w:space="0" w:color="000000"/>
            </w:tcBorders>
          </w:tcPr>
          <w:p w14:paraId="641FB935"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20DFC622" w14:textId="30111E4A"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B61F11B" w14:textId="797BE3D1"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Section 19.2 requires licensees to retain, and make available to the CNSC upon request, personnel training records, and should not be required to submit such records with certification applications.</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BBB13" w14:textId="29AA8C2C"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rPr>
              <w:t xml:space="preserve">c. </w:t>
            </w:r>
            <w:r w:rsidRPr="009E1A9D">
              <w:rPr>
                <w:rFonts w:asciiTheme="minorHAnsi" w:hAnsiTheme="minorHAnsi" w:cstheme="minorHAnsi"/>
                <w:color w:val="FF0000"/>
              </w:rPr>
              <w:t xml:space="preserve">the date of </w:t>
            </w:r>
            <w:r w:rsidRPr="009E1A9D">
              <w:rPr>
                <w:rFonts w:asciiTheme="minorHAnsi" w:hAnsiTheme="minorHAnsi" w:cstheme="minorHAnsi"/>
              </w:rPr>
              <w:t>the knowledge-based requalificatio</w:t>
            </w:r>
            <w:r w:rsidRPr="009E1A9D">
              <w:rPr>
                <w:rFonts w:asciiTheme="minorHAnsi" w:hAnsiTheme="minorHAnsi" w:cstheme="minorHAnsi"/>
                <w:color w:val="000000" w:themeColor="text1"/>
              </w:rPr>
              <w:t>n test successfully completed by the worker</w:t>
            </w:r>
            <w:r w:rsidRPr="009E1A9D">
              <w:rPr>
                <w:rFonts w:asciiTheme="minorHAnsi" w:hAnsiTheme="minorHAnsi" w:cstheme="minorHAnsi"/>
                <w:strike/>
                <w:color w:val="FF0000"/>
              </w:rPr>
              <w:t xml:space="preserve">, including the worker’s answers and the grade, in percentage, obtained by the </w:t>
            </w:r>
            <w:proofErr w:type="gramStart"/>
            <w:r w:rsidRPr="009E1A9D">
              <w:rPr>
                <w:rFonts w:asciiTheme="minorHAnsi" w:hAnsiTheme="minorHAnsi" w:cstheme="minorHAnsi"/>
                <w:strike/>
                <w:color w:val="FF0000"/>
              </w:rPr>
              <w:t>worker;</w:t>
            </w:r>
            <w:proofErr w:type="gramEnd"/>
          </w:p>
          <w:p w14:paraId="26D8AFA5"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rPr>
              <w:t xml:space="preserve">d. </w:t>
            </w:r>
            <w:r w:rsidRPr="009E1A9D">
              <w:rPr>
                <w:rFonts w:asciiTheme="minorHAnsi" w:hAnsiTheme="minorHAnsi" w:cstheme="minorHAnsi"/>
                <w:color w:val="FF0000"/>
              </w:rPr>
              <w:t xml:space="preserve">the date of </w:t>
            </w:r>
            <w:r w:rsidRPr="009E1A9D">
              <w:rPr>
                <w:rFonts w:asciiTheme="minorHAnsi" w:hAnsiTheme="minorHAnsi" w:cstheme="minorHAnsi"/>
              </w:rPr>
              <w:t xml:space="preserve">the performance-based requalification test or series of tests successfully completed by the </w:t>
            </w:r>
            <w:proofErr w:type="gramStart"/>
            <w:r w:rsidRPr="009E1A9D">
              <w:rPr>
                <w:rFonts w:asciiTheme="minorHAnsi" w:hAnsiTheme="minorHAnsi" w:cstheme="minorHAnsi"/>
              </w:rPr>
              <w:t>worker;</w:t>
            </w:r>
            <w:proofErr w:type="gramEnd"/>
          </w:p>
          <w:p w14:paraId="791FBEB5" w14:textId="6857A88C"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strike/>
                <w:color w:val="FF0000"/>
              </w:rPr>
              <w:t>e. a suitable record, signed by an authorized licensee representative, of the WUS hours completed by the worker; and</w:t>
            </w:r>
          </w:p>
          <w:p w14:paraId="68D9F118" w14:textId="77777777" w:rsidR="00B365F1"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strike/>
                <w:color w:val="FF0000"/>
              </w:rPr>
              <w:t>f. a recording, transcript, or the minutes of the mandated management interview.</w:t>
            </w:r>
          </w:p>
          <w:p w14:paraId="488579D6" w14:textId="64C15B56" w:rsidR="00B365F1" w:rsidRPr="009E1A9D" w:rsidRDefault="00B365F1" w:rsidP="00A54898">
            <w:pPr>
              <w:spacing w:after="0" w:line="240" w:lineRule="auto"/>
              <w:contextualSpacing/>
              <w:rPr>
                <w:rFonts w:asciiTheme="minorHAnsi" w:hAnsiTheme="minorHAnsi" w:cstheme="minorHAnsi"/>
                <w:color w:val="FF0000"/>
              </w:rPr>
            </w:pPr>
            <w:r w:rsidRPr="009E1A9D">
              <w:rPr>
                <w:rFonts w:asciiTheme="minorHAnsi" w:hAnsiTheme="minorHAnsi" w:cstheme="minorHAnsi"/>
                <w:color w:val="FF0000"/>
              </w:rPr>
              <w:t>e. the date of completion of any period of work under supervision, including the total number of supervised work hours; and</w:t>
            </w:r>
          </w:p>
          <w:p w14:paraId="776B8D9E" w14:textId="439FD4BE"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bCs/>
                <w:strike/>
              </w:rPr>
            </w:pPr>
            <w:r w:rsidRPr="009E1A9D">
              <w:rPr>
                <w:rFonts w:asciiTheme="minorHAnsi" w:hAnsiTheme="minorHAnsi" w:cstheme="minorHAnsi"/>
                <w:color w:val="FF0000"/>
              </w:rPr>
              <w:t>f. the date of the management interview.</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4ED7E" w14:textId="24546A89"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9E176" w14:textId="60003597" w:rsidR="00B365F1"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Increased requirement and administrative burden beyond a normal renewal application</w:t>
            </w:r>
            <w:r>
              <w:t xml:space="preserve"> </w:t>
            </w:r>
            <w:r w:rsidRPr="003D4F8C">
              <w:rPr>
                <w:rFonts w:asciiTheme="minorHAnsi" w:hAnsiTheme="minorHAnsi" w:cstheme="minorHAnsi"/>
                <w:bCs/>
                <w:color w:val="000000"/>
              </w:rPr>
              <w:t>with no obvious or corresponding improvement to nuclear safety</w:t>
            </w:r>
            <w:r w:rsidRPr="009E1A9D">
              <w:rPr>
                <w:rFonts w:asciiTheme="minorHAnsi" w:hAnsiTheme="minorHAnsi" w:cstheme="minorHAnsi"/>
                <w:bCs/>
                <w:color w:val="000000"/>
              </w:rPr>
              <w:t>.</w:t>
            </w:r>
          </w:p>
          <w:p w14:paraId="5264F45F" w14:textId="77777777" w:rsidR="00B365F1" w:rsidRDefault="00B365F1" w:rsidP="00A54898">
            <w:pPr>
              <w:spacing w:after="0" w:line="240" w:lineRule="auto"/>
              <w:contextualSpacing/>
              <w:rPr>
                <w:rFonts w:asciiTheme="minorHAnsi" w:hAnsiTheme="minorHAnsi" w:cstheme="minorHAnsi"/>
                <w:bCs/>
                <w:color w:val="000000"/>
              </w:rPr>
            </w:pPr>
          </w:p>
          <w:p w14:paraId="47B7E7CB" w14:textId="24A9A39B" w:rsidR="00B365F1" w:rsidRPr="004670F0" w:rsidRDefault="00B365F1" w:rsidP="00A54898">
            <w:pPr>
              <w:spacing w:after="0" w:line="240" w:lineRule="auto"/>
              <w:contextualSpacing/>
              <w:rPr>
                <w:rFonts w:asciiTheme="minorHAnsi" w:hAnsiTheme="minorHAnsi" w:cstheme="minorHAnsi"/>
                <w:b/>
                <w:bCs/>
                <w:color w:val="000000"/>
              </w:rPr>
            </w:pPr>
          </w:p>
        </w:tc>
      </w:tr>
      <w:tr w:rsidR="00B365F1" w:rsidRPr="009E1A9D" w14:paraId="46235526"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8D5CEC4"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E289B1" w14:textId="7C701D9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22</w:t>
            </w:r>
          </w:p>
          <w:p w14:paraId="70C92955" w14:textId="04B75A3F"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5.5.2</w:t>
            </w:r>
          </w:p>
          <w:p w14:paraId="0A04B1EE" w14:textId="7043A081"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Guidance</w:t>
            </w:r>
          </w:p>
        </w:tc>
        <w:tc>
          <w:tcPr>
            <w:tcW w:w="334" w:type="pct"/>
            <w:tcBorders>
              <w:top w:val="single" w:sz="4" w:space="0" w:color="000000"/>
              <w:left w:val="single" w:sz="4" w:space="0" w:color="000000"/>
              <w:bottom w:val="single" w:sz="4" w:space="0" w:color="000000"/>
              <w:right w:val="single" w:sz="4" w:space="0" w:color="000000"/>
            </w:tcBorders>
          </w:tcPr>
          <w:p w14:paraId="1BC3D646"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56A82907" w14:textId="430009A8"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72C0E" w14:textId="43C0CDE8"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712AB772" w14:textId="6B649724" w:rsidR="00B365F1" w:rsidRPr="009E1A9D" w:rsidRDefault="00B365F1" w:rsidP="00A54898">
            <w:pPr>
              <w:spacing w:after="0" w:line="240" w:lineRule="auto"/>
              <w:contextualSpacing/>
              <w:rPr>
                <w:rFonts w:asciiTheme="minorHAnsi" w:hAnsiTheme="minorHAnsi" w:cstheme="minorHAnsi"/>
                <w:bCs/>
                <w:color w:val="000000"/>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C9544" w14:textId="0CE48121" w:rsidR="00B365F1" w:rsidRPr="009E1A9D" w:rsidRDefault="00B365F1" w:rsidP="00A54898">
            <w:pPr>
              <w:spacing w:after="0" w:line="240" w:lineRule="auto"/>
              <w:contextualSpacing/>
              <w:rPr>
                <w:rFonts w:asciiTheme="minorHAnsi" w:hAnsiTheme="minorHAnsi" w:cstheme="minorHAnsi"/>
                <w:bCs/>
              </w:rPr>
            </w:pPr>
            <w:r w:rsidRPr="009E1A9D">
              <w:rPr>
                <w:rFonts w:asciiTheme="minorHAnsi" w:hAnsiTheme="minorHAnsi" w:cstheme="minorHAnsi"/>
                <w:bCs/>
              </w:rPr>
              <w:t>Important Note – To satisfy the legal requirement set by subsection 9(2) of the Class I Regulations, the correct worker competency declaration</w:t>
            </w:r>
            <w:r w:rsidRPr="009E1A9D">
              <w:rPr>
                <w:rFonts w:asciiTheme="minorHAnsi" w:hAnsiTheme="minorHAnsi" w:cstheme="minorHAnsi"/>
                <w:bCs/>
                <w:strike/>
                <w:color w:val="FF0000"/>
              </w:rPr>
              <w:t xml:space="preserve"> for a recertification </w:t>
            </w:r>
            <w:r w:rsidRPr="009E1A9D">
              <w:rPr>
                <w:rFonts w:asciiTheme="minorHAnsi" w:hAnsiTheme="minorHAnsi" w:cstheme="minorHAnsi"/>
                <w:bCs/>
              </w:rPr>
              <w:t>is the same as the one required for a</w:t>
            </w:r>
            <w:r w:rsidRPr="009E1A9D">
              <w:rPr>
                <w:rFonts w:asciiTheme="minorHAnsi" w:hAnsiTheme="minorHAnsi" w:cstheme="minorHAnsi"/>
                <w:bCs/>
                <w:color w:val="FF0000"/>
              </w:rPr>
              <w:t>n initial</w:t>
            </w:r>
            <w:r w:rsidRPr="009E1A9D">
              <w:rPr>
                <w:rFonts w:asciiTheme="minorHAnsi" w:hAnsiTheme="minorHAnsi" w:cstheme="minorHAnsi"/>
                <w:bCs/>
              </w:rPr>
              <w:t xml:space="preserve"> certification.</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0720" w14:textId="6C437584"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94406"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34C4E6EE" w14:textId="77777777" w:rsidTr="00B365F1">
        <w:trPr>
          <w:trHeight w:val="694"/>
          <w:jc w:val="center"/>
        </w:trPr>
        <w:tc>
          <w:tcPr>
            <w:tcW w:w="97" w:type="pct"/>
            <w:tcBorders>
              <w:top w:val="single" w:sz="4" w:space="0" w:color="000000"/>
              <w:left w:val="single" w:sz="4" w:space="0" w:color="000000"/>
              <w:bottom w:val="single" w:sz="4" w:space="0" w:color="000000"/>
              <w:right w:val="single" w:sz="4" w:space="0" w:color="000000"/>
            </w:tcBorders>
          </w:tcPr>
          <w:p w14:paraId="639EE209"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7BD568" w14:textId="6D6A15A2"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23</w:t>
            </w:r>
          </w:p>
          <w:p w14:paraId="210BB8D5" w14:textId="59B2676A"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5.5.3 b ii &amp; iii</w:t>
            </w:r>
          </w:p>
        </w:tc>
        <w:tc>
          <w:tcPr>
            <w:tcW w:w="334" w:type="pct"/>
            <w:tcBorders>
              <w:top w:val="single" w:sz="4" w:space="0" w:color="000000"/>
              <w:left w:val="single" w:sz="4" w:space="0" w:color="000000"/>
              <w:right w:val="single" w:sz="4" w:space="0" w:color="000000"/>
            </w:tcBorders>
          </w:tcPr>
          <w:p w14:paraId="737F3DC8"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47BE7315" w14:textId="737213FE"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9BE7C40" w14:textId="0C3AD30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Section 19.2 requires licensees to retain, and make available to the CNSC upon request, personnel training records, and should not be required to submit such records with certification applications</w:t>
            </w:r>
          </w:p>
        </w:tc>
        <w:tc>
          <w:tcPr>
            <w:tcW w:w="1116"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3CA3689" w14:textId="72C2B17A"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rPr>
              <w:t xml:space="preserve">ii. </w:t>
            </w:r>
            <w:r w:rsidRPr="009E1A9D">
              <w:rPr>
                <w:rFonts w:asciiTheme="minorHAnsi" w:hAnsiTheme="minorHAnsi" w:cstheme="minorHAnsi"/>
                <w:color w:val="FF0000"/>
              </w:rPr>
              <w:t xml:space="preserve">the date of </w:t>
            </w:r>
            <w:r w:rsidRPr="009E1A9D">
              <w:rPr>
                <w:rFonts w:asciiTheme="minorHAnsi" w:hAnsiTheme="minorHAnsi" w:cstheme="minorHAnsi"/>
              </w:rPr>
              <w:t>the knowledge-based certification examination successfully completed by the worker</w:t>
            </w:r>
            <w:r w:rsidRPr="009E1A9D">
              <w:rPr>
                <w:rFonts w:asciiTheme="minorHAnsi" w:hAnsiTheme="minorHAnsi" w:cstheme="minorHAnsi"/>
                <w:strike/>
                <w:color w:val="FF0000"/>
              </w:rPr>
              <w:t xml:space="preserve">, including the worker’s answers and the grade, in percentage, obtained by the </w:t>
            </w:r>
            <w:proofErr w:type="gramStart"/>
            <w:r w:rsidRPr="009E1A9D">
              <w:rPr>
                <w:rFonts w:asciiTheme="minorHAnsi" w:hAnsiTheme="minorHAnsi" w:cstheme="minorHAnsi"/>
                <w:strike/>
                <w:color w:val="FF0000"/>
              </w:rPr>
              <w:t>worker</w:t>
            </w:r>
            <w:r w:rsidRPr="009E1A9D">
              <w:rPr>
                <w:rFonts w:asciiTheme="minorHAnsi" w:hAnsiTheme="minorHAnsi" w:cstheme="minorHAnsi"/>
              </w:rPr>
              <w:t>;</w:t>
            </w:r>
            <w:proofErr w:type="gramEnd"/>
          </w:p>
          <w:p w14:paraId="7BB177EA" w14:textId="3325F00F"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rPr>
              <w:t xml:space="preserve">iii. </w:t>
            </w:r>
            <w:r w:rsidRPr="009E1A9D">
              <w:rPr>
                <w:rFonts w:asciiTheme="minorHAnsi" w:hAnsiTheme="minorHAnsi" w:cstheme="minorHAnsi"/>
                <w:color w:val="FF0000"/>
              </w:rPr>
              <w:t xml:space="preserve">the date of </w:t>
            </w:r>
            <w:r w:rsidRPr="009E1A9D">
              <w:rPr>
                <w:rFonts w:asciiTheme="minorHAnsi" w:hAnsiTheme="minorHAnsi" w:cstheme="minorHAnsi"/>
              </w:rPr>
              <w:t>the performance-based certification examinations successfully completed by the worker;</w:t>
            </w:r>
          </w:p>
        </w:tc>
        <w:tc>
          <w:tcPr>
            <w:tcW w:w="330" w:type="pct"/>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25255F3" w14:textId="70C8053A"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BB8348E" w14:textId="35443B38" w:rsidR="00B365F1" w:rsidRPr="004670F0" w:rsidRDefault="00B365F1" w:rsidP="00A54898">
            <w:pPr>
              <w:spacing w:after="0" w:line="240" w:lineRule="auto"/>
              <w:contextualSpacing/>
              <w:rPr>
                <w:rFonts w:asciiTheme="minorHAnsi" w:hAnsiTheme="minorHAnsi" w:cstheme="minorHAnsi"/>
                <w:bCs/>
                <w:color w:val="000000"/>
              </w:rPr>
            </w:pPr>
            <w:r w:rsidRPr="004670F0">
              <w:rPr>
                <w:rFonts w:asciiTheme="minorHAnsi" w:hAnsiTheme="minorHAnsi" w:cstheme="minorHAnsi"/>
                <w:bCs/>
                <w:color w:val="000000"/>
              </w:rPr>
              <w:t>Increased requirement and administrative burden beyond a normal renewal application</w:t>
            </w:r>
            <w:r>
              <w:rPr>
                <w:rFonts w:asciiTheme="minorHAnsi" w:hAnsiTheme="minorHAnsi" w:cstheme="minorHAnsi"/>
                <w:bCs/>
                <w:color w:val="000000"/>
              </w:rPr>
              <w:t xml:space="preserve">, </w:t>
            </w:r>
            <w:r w:rsidRPr="003D4F8C">
              <w:rPr>
                <w:rFonts w:asciiTheme="minorHAnsi" w:hAnsiTheme="minorHAnsi" w:cstheme="minorHAnsi"/>
                <w:bCs/>
                <w:color w:val="000000"/>
              </w:rPr>
              <w:t>with no obvious or corresponding improvement to nuclear safety</w:t>
            </w:r>
            <w:r w:rsidRPr="004670F0">
              <w:rPr>
                <w:rFonts w:asciiTheme="minorHAnsi" w:hAnsiTheme="minorHAnsi" w:cstheme="minorHAnsi"/>
                <w:bCs/>
                <w:color w:val="000000"/>
              </w:rPr>
              <w:t>.</w:t>
            </w:r>
          </w:p>
        </w:tc>
      </w:tr>
      <w:tr w:rsidR="00B365F1" w:rsidRPr="009E1A9D" w14:paraId="75FC7B47" w14:textId="77777777" w:rsidTr="00B365F1">
        <w:trPr>
          <w:trHeight w:val="694"/>
          <w:jc w:val="center"/>
        </w:trPr>
        <w:tc>
          <w:tcPr>
            <w:tcW w:w="97" w:type="pct"/>
            <w:tcBorders>
              <w:top w:val="single" w:sz="4" w:space="0" w:color="000000"/>
              <w:left w:val="single" w:sz="4" w:space="0" w:color="000000"/>
              <w:bottom w:val="single" w:sz="4" w:space="0" w:color="000000"/>
              <w:right w:val="single" w:sz="4" w:space="0" w:color="000000"/>
            </w:tcBorders>
          </w:tcPr>
          <w:p w14:paraId="79D1965B"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904AF3" w14:textId="61527066"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23</w:t>
            </w:r>
          </w:p>
          <w:p w14:paraId="42D93015" w14:textId="00D6AD7C"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5.5.4 a, b, c &amp; d</w:t>
            </w:r>
          </w:p>
        </w:tc>
        <w:tc>
          <w:tcPr>
            <w:tcW w:w="334" w:type="pct"/>
            <w:tcBorders>
              <w:left w:val="single" w:sz="4" w:space="0" w:color="000000"/>
              <w:right w:val="single" w:sz="4" w:space="0" w:color="000000"/>
            </w:tcBorders>
          </w:tcPr>
          <w:p w14:paraId="7A75FEAA"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C65B933" w14:textId="1BB7C8A8"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vMerge/>
            <w:tcBorders>
              <w:left w:val="single" w:sz="4" w:space="0" w:color="000000"/>
              <w:right w:val="single" w:sz="4" w:space="0" w:color="000000"/>
            </w:tcBorders>
            <w:shd w:val="clear" w:color="auto" w:fill="auto"/>
            <w:tcMar>
              <w:top w:w="0" w:type="dxa"/>
              <w:left w:w="108" w:type="dxa"/>
              <w:bottom w:w="0" w:type="dxa"/>
              <w:right w:w="108" w:type="dxa"/>
            </w:tcMar>
          </w:tcPr>
          <w:p w14:paraId="21166953" w14:textId="7051C7AA" w:rsidR="00B365F1" w:rsidRPr="009E1A9D" w:rsidRDefault="00B365F1" w:rsidP="00A54898">
            <w:pPr>
              <w:spacing w:after="0" w:line="240" w:lineRule="auto"/>
              <w:contextualSpacing/>
              <w:rPr>
                <w:rFonts w:asciiTheme="minorHAnsi" w:hAnsiTheme="minorHAnsi" w:cstheme="minorHAnsi"/>
                <w:bCs/>
                <w:color w:val="000000"/>
              </w:rPr>
            </w:pPr>
          </w:p>
        </w:tc>
        <w:tc>
          <w:tcPr>
            <w:tcW w:w="1116"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1B6A07"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strike/>
                <w:color w:val="FF0000"/>
              </w:rPr>
              <w:t xml:space="preserve">a. the tailored training needs analysis (TNA) or a summary of the said </w:t>
            </w:r>
            <w:proofErr w:type="gramStart"/>
            <w:r w:rsidRPr="009E1A9D">
              <w:rPr>
                <w:rFonts w:asciiTheme="minorHAnsi" w:hAnsiTheme="minorHAnsi" w:cstheme="minorHAnsi"/>
                <w:strike/>
                <w:color w:val="FF0000"/>
              </w:rPr>
              <w:t>TNA;</w:t>
            </w:r>
            <w:proofErr w:type="gramEnd"/>
          </w:p>
          <w:p w14:paraId="3ABF701A"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strike/>
                <w:color w:val="FF0000"/>
              </w:rPr>
              <w:t xml:space="preserve">b. the individual training plan (ITP) or a summary of the </w:t>
            </w:r>
            <w:proofErr w:type="gramStart"/>
            <w:r w:rsidRPr="009E1A9D">
              <w:rPr>
                <w:rFonts w:asciiTheme="minorHAnsi" w:hAnsiTheme="minorHAnsi" w:cstheme="minorHAnsi"/>
                <w:strike/>
                <w:color w:val="FF0000"/>
              </w:rPr>
              <w:t>ITP;</w:t>
            </w:r>
            <w:proofErr w:type="gramEnd"/>
          </w:p>
          <w:p w14:paraId="5D3C5BF4"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strike/>
                <w:color w:val="FF0000"/>
              </w:rPr>
              <w:lastRenderedPageBreak/>
              <w:t>c. the knowledge-based certification examination successfully completed by the worker,</w:t>
            </w:r>
          </w:p>
          <w:p w14:paraId="6FA0768E"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strike/>
                <w:color w:val="FF0000"/>
              </w:rPr>
              <w:t xml:space="preserve">including the worker’s answers and the grade, in percentage, obtained by the </w:t>
            </w:r>
            <w:proofErr w:type="gramStart"/>
            <w:r w:rsidRPr="009E1A9D">
              <w:rPr>
                <w:rFonts w:asciiTheme="minorHAnsi" w:hAnsiTheme="minorHAnsi" w:cstheme="minorHAnsi"/>
                <w:strike/>
                <w:color w:val="FF0000"/>
              </w:rPr>
              <w:t>worker;</w:t>
            </w:r>
            <w:proofErr w:type="gramEnd"/>
          </w:p>
          <w:p w14:paraId="73D36ADE" w14:textId="79F11A65"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strike/>
                <w:color w:val="FF0000"/>
              </w:rPr>
              <w:t>d. the performance-based certification examination successfully completed by the worker;</w:t>
            </w:r>
          </w:p>
        </w:tc>
        <w:tc>
          <w:tcPr>
            <w:tcW w:w="330" w:type="pct"/>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10B7BF10" w14:textId="77777777"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p>
        </w:tc>
        <w:tc>
          <w:tcPr>
            <w:tcW w:w="908" w:type="pct"/>
            <w:vMerge/>
            <w:tcBorders>
              <w:left w:val="single" w:sz="4" w:space="0" w:color="000000"/>
              <w:right w:val="single" w:sz="4" w:space="0" w:color="000000"/>
            </w:tcBorders>
            <w:shd w:val="clear" w:color="auto" w:fill="auto"/>
            <w:tcMar>
              <w:top w:w="0" w:type="dxa"/>
              <w:left w:w="108" w:type="dxa"/>
              <w:bottom w:w="0" w:type="dxa"/>
              <w:right w:w="108" w:type="dxa"/>
            </w:tcMar>
          </w:tcPr>
          <w:p w14:paraId="74297864"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7B0C4C0F" w14:textId="77777777" w:rsidTr="00B365F1">
        <w:trPr>
          <w:trHeight w:val="694"/>
          <w:jc w:val="center"/>
        </w:trPr>
        <w:tc>
          <w:tcPr>
            <w:tcW w:w="97" w:type="pct"/>
            <w:tcBorders>
              <w:top w:val="single" w:sz="4" w:space="0" w:color="000000"/>
              <w:left w:val="single" w:sz="4" w:space="0" w:color="000000"/>
              <w:bottom w:val="single" w:sz="4" w:space="0" w:color="000000"/>
              <w:right w:val="single" w:sz="4" w:space="0" w:color="000000"/>
            </w:tcBorders>
          </w:tcPr>
          <w:p w14:paraId="205DE0CF"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9D7E2B" w14:textId="78822CA6"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23</w:t>
            </w:r>
          </w:p>
          <w:p w14:paraId="4199EE51" w14:textId="04FDF0DF"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5.5.4 e &amp; f</w:t>
            </w:r>
          </w:p>
        </w:tc>
        <w:tc>
          <w:tcPr>
            <w:tcW w:w="334" w:type="pct"/>
            <w:tcBorders>
              <w:left w:val="single" w:sz="4" w:space="0" w:color="000000"/>
              <w:bottom w:val="single" w:sz="4" w:space="0" w:color="000000"/>
              <w:right w:val="single" w:sz="4" w:space="0" w:color="000000"/>
            </w:tcBorders>
          </w:tcPr>
          <w:p w14:paraId="7499831C"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54869EEE" w14:textId="4047BE36"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881A7" w14:textId="357E977E" w:rsidR="00B365F1" w:rsidRPr="009E1A9D" w:rsidRDefault="00B365F1" w:rsidP="00A54898">
            <w:pPr>
              <w:spacing w:after="0" w:line="240" w:lineRule="auto"/>
              <w:contextualSpacing/>
              <w:rPr>
                <w:rFonts w:asciiTheme="minorHAnsi" w:hAnsiTheme="minorHAnsi" w:cstheme="minorHAnsi"/>
                <w:bCs/>
                <w:color w:val="000000"/>
              </w:rPr>
            </w:pPr>
          </w:p>
        </w:tc>
        <w:tc>
          <w:tcPr>
            <w:tcW w:w="1116" w:type="pct"/>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7A06F" w14:textId="77777777"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strike/>
                <w:color w:val="FF0000"/>
              </w:rPr>
              <w:t>e. a suitable record, signed by an authorized licensee representative, of the WUS hours</w:t>
            </w:r>
          </w:p>
          <w:p w14:paraId="49B2AEE5" w14:textId="77777777"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strike/>
                <w:color w:val="FF0000"/>
              </w:rPr>
              <w:t>completed by the worker; and</w:t>
            </w:r>
          </w:p>
          <w:p w14:paraId="66EC68AC" w14:textId="77777777"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strike/>
                <w:color w:val="FF0000"/>
              </w:rPr>
              <w:t>f. a recording, transcript, or the minutes of the mandated management interview.</w:t>
            </w:r>
          </w:p>
          <w:p w14:paraId="16787464"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color w:val="FF0000"/>
              </w:rPr>
            </w:pPr>
            <w:r w:rsidRPr="009E1A9D">
              <w:rPr>
                <w:rFonts w:asciiTheme="minorHAnsi" w:hAnsiTheme="minorHAnsi" w:cstheme="minorHAnsi"/>
                <w:color w:val="FF0000"/>
              </w:rPr>
              <w:t>e. the date of completion of any period of work under supervision, including the total number of</w:t>
            </w:r>
          </w:p>
          <w:p w14:paraId="6372B08B" w14:textId="37E5E2A8"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color w:val="FF0000"/>
              </w:rPr>
              <w:t>supervised work hours; and</w:t>
            </w:r>
            <w:r>
              <w:rPr>
                <w:rFonts w:asciiTheme="minorHAnsi" w:hAnsiTheme="minorHAnsi" w:cstheme="minorHAnsi"/>
                <w:color w:val="FF0000"/>
              </w:rPr>
              <w:t xml:space="preserve"> </w:t>
            </w:r>
            <w:r w:rsidRPr="009E1A9D">
              <w:rPr>
                <w:rFonts w:asciiTheme="minorHAnsi" w:hAnsiTheme="minorHAnsi" w:cstheme="minorHAnsi"/>
                <w:color w:val="FF0000"/>
              </w:rPr>
              <w:t>f. the date of the management interview.</w:t>
            </w:r>
          </w:p>
        </w:tc>
        <w:tc>
          <w:tcPr>
            <w:tcW w:w="330" w:type="pct"/>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BAC46" w14:textId="77777777"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p>
        </w:tc>
        <w:tc>
          <w:tcPr>
            <w:tcW w:w="908"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CC2DD"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3FD5FFC7"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2370D563"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948D1F" w14:textId="4C86227D"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23</w:t>
            </w:r>
          </w:p>
          <w:p w14:paraId="32D12597" w14:textId="31C8FCBC"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6.1</w:t>
            </w:r>
          </w:p>
        </w:tc>
        <w:tc>
          <w:tcPr>
            <w:tcW w:w="334" w:type="pct"/>
            <w:tcBorders>
              <w:top w:val="single" w:sz="4" w:space="0" w:color="000000"/>
              <w:left w:val="single" w:sz="4" w:space="0" w:color="000000"/>
              <w:bottom w:val="single" w:sz="4" w:space="0" w:color="000000"/>
              <w:right w:val="single" w:sz="4" w:space="0" w:color="000000"/>
            </w:tcBorders>
          </w:tcPr>
          <w:p w14:paraId="1B58ECF8"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515DA102" w14:textId="3D87A748"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EEB2" w14:textId="4B8BE85A"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Suggest adding the following guidance.</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0D82A" w14:textId="78FE1636" w:rsidR="00B365F1" w:rsidRPr="009E1A9D" w:rsidRDefault="00B365F1" w:rsidP="00A54898">
            <w:pPr>
              <w:spacing w:after="0" w:line="240" w:lineRule="auto"/>
              <w:contextualSpacing/>
              <w:rPr>
                <w:rFonts w:asciiTheme="minorHAnsi" w:hAnsiTheme="minorHAnsi" w:cstheme="minorHAnsi"/>
                <w:bCs/>
                <w:strike/>
              </w:rPr>
            </w:pPr>
            <w:r w:rsidRPr="009E1A9D">
              <w:rPr>
                <w:rFonts w:asciiTheme="minorHAnsi" w:hAnsiTheme="minorHAnsi" w:cstheme="minorHAnsi"/>
                <w:bCs/>
                <w:color w:val="FF0000"/>
              </w:rPr>
              <w:t>Important Note – To satisfy the legal requirement set by subsection 11(1) of the Class I Regulations, the CNSC shall notify a licensee and the person of a proposed decision not to certify the person, as well as the basis for the proposed decision, at least 30 days before refusing to certify the person.</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19141" w14:textId="2E6C547D"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E6E30"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3C91BF43"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E8A15E8"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1863D2" w14:textId="3AB6E98B"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24</w:t>
            </w:r>
          </w:p>
          <w:p w14:paraId="4822861F" w14:textId="5C652E4F"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6.3</w:t>
            </w:r>
          </w:p>
        </w:tc>
        <w:tc>
          <w:tcPr>
            <w:tcW w:w="334" w:type="pct"/>
            <w:tcBorders>
              <w:top w:val="single" w:sz="4" w:space="0" w:color="000000"/>
              <w:left w:val="single" w:sz="4" w:space="0" w:color="000000"/>
              <w:bottom w:val="single" w:sz="4" w:space="0" w:color="000000"/>
              <w:right w:val="single" w:sz="4" w:space="0" w:color="000000"/>
            </w:tcBorders>
          </w:tcPr>
          <w:p w14:paraId="1829500C"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2ABD1D6" w14:textId="03F09C81"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022D5" w14:textId="0FF69B2D"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Requirements should use the word “SHALL”.</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541D6" w14:textId="3CC21116" w:rsidR="00B365F1" w:rsidRPr="009E1A9D" w:rsidRDefault="00B365F1" w:rsidP="00A54898">
            <w:pPr>
              <w:spacing w:after="0" w:line="240" w:lineRule="auto"/>
              <w:contextualSpacing/>
              <w:rPr>
                <w:rFonts w:asciiTheme="minorHAnsi" w:hAnsiTheme="minorHAnsi" w:cstheme="minorHAnsi"/>
                <w:bCs/>
                <w:strike/>
              </w:rPr>
            </w:pPr>
            <w:r w:rsidRPr="009E1A9D">
              <w:rPr>
                <w:rFonts w:asciiTheme="minorHAnsi" w:hAnsiTheme="minorHAnsi" w:cstheme="minorHAnsi"/>
                <w:bCs/>
                <w:color w:val="000000" w:themeColor="text1"/>
              </w:rPr>
              <w:t xml:space="preserve">All such requests </w:t>
            </w:r>
            <w:proofErr w:type="gramStart"/>
            <w:r w:rsidRPr="009E1A9D">
              <w:rPr>
                <w:rFonts w:asciiTheme="minorHAnsi" w:hAnsiTheme="minorHAnsi" w:cstheme="minorHAnsi"/>
                <w:bCs/>
                <w:color w:val="FF0000"/>
              </w:rPr>
              <w:t xml:space="preserve">shall </w:t>
            </w:r>
            <w:r w:rsidRPr="009E1A9D">
              <w:rPr>
                <w:rFonts w:asciiTheme="minorHAnsi" w:hAnsiTheme="minorHAnsi" w:cstheme="minorHAnsi"/>
                <w:bCs/>
                <w:strike/>
                <w:color w:val="FF0000"/>
              </w:rPr>
              <w:t>should</w:t>
            </w:r>
            <w:proofErr w:type="gramEnd"/>
            <w:r w:rsidRPr="009E1A9D">
              <w:rPr>
                <w:rFonts w:asciiTheme="minorHAnsi" w:hAnsiTheme="minorHAnsi" w:cstheme="minorHAnsi"/>
                <w:bCs/>
                <w:color w:val="000000" w:themeColor="text1"/>
              </w:rPr>
              <w:t xml:space="preserve"> contain the information and be transmitted to the CNSC … </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B7D58" w14:textId="3EC53DAA"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46133"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7AD98F4E"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31E0D8BE"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596B5D" w14:textId="42775560"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24</w:t>
            </w:r>
          </w:p>
          <w:p w14:paraId="4D1BC81B" w14:textId="2DFF15A8" w:rsidR="00B365F1" w:rsidRPr="001139CF" w:rsidRDefault="00B365F1" w:rsidP="001139CF">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6.3</w:t>
            </w:r>
            <w:r>
              <w:rPr>
                <w:rFonts w:asciiTheme="minorHAnsi" w:hAnsiTheme="minorHAnsi" w:cstheme="minorHAnsi"/>
                <w:b/>
                <w:bCs/>
                <w:color w:val="000000"/>
              </w:rPr>
              <w:t xml:space="preserve"> </w:t>
            </w:r>
            <w:r w:rsidRPr="001139CF">
              <w:rPr>
                <w:rFonts w:asciiTheme="minorHAnsi" w:hAnsiTheme="minorHAnsi" w:cstheme="minorHAnsi"/>
                <w:b/>
                <w:bCs/>
                <w:color w:val="000000"/>
              </w:rPr>
              <w:t xml:space="preserve">&amp; </w:t>
            </w:r>
          </w:p>
          <w:p w14:paraId="3DD89BBC" w14:textId="77777777" w:rsidR="00B365F1" w:rsidRPr="001139CF" w:rsidRDefault="00B365F1" w:rsidP="001139CF">
            <w:pPr>
              <w:spacing w:after="0" w:line="240" w:lineRule="auto"/>
              <w:ind w:left="87"/>
              <w:contextualSpacing/>
              <w:rPr>
                <w:rFonts w:asciiTheme="minorHAnsi" w:hAnsiTheme="minorHAnsi" w:cstheme="minorHAnsi"/>
                <w:b/>
                <w:bCs/>
                <w:color w:val="000000"/>
              </w:rPr>
            </w:pPr>
            <w:r w:rsidRPr="001139CF">
              <w:rPr>
                <w:rFonts w:asciiTheme="minorHAnsi" w:hAnsiTheme="minorHAnsi" w:cstheme="minorHAnsi"/>
                <w:b/>
                <w:bCs/>
                <w:color w:val="000000"/>
              </w:rPr>
              <w:t>Page 24</w:t>
            </w:r>
          </w:p>
          <w:p w14:paraId="5720302B" w14:textId="6CB71B1E" w:rsidR="00B365F1" w:rsidRPr="00C814E6" w:rsidRDefault="00B365F1" w:rsidP="001139CF">
            <w:pPr>
              <w:spacing w:after="0" w:line="240" w:lineRule="auto"/>
              <w:ind w:left="87"/>
              <w:contextualSpacing/>
              <w:rPr>
                <w:rFonts w:asciiTheme="minorHAnsi" w:hAnsiTheme="minorHAnsi" w:cstheme="minorHAnsi"/>
                <w:b/>
                <w:bCs/>
                <w:color w:val="000000"/>
              </w:rPr>
            </w:pPr>
            <w:r w:rsidRPr="001139CF">
              <w:rPr>
                <w:rFonts w:asciiTheme="minorHAnsi" w:hAnsiTheme="minorHAnsi" w:cstheme="minorHAnsi"/>
                <w:b/>
                <w:bCs/>
                <w:color w:val="000000"/>
              </w:rPr>
              <w:t>7</w:t>
            </w:r>
            <w:r>
              <w:rPr>
                <w:rFonts w:asciiTheme="minorHAnsi" w:hAnsiTheme="minorHAnsi" w:cstheme="minorHAnsi"/>
                <w:b/>
                <w:bCs/>
                <w:color w:val="000000"/>
              </w:rPr>
              <w:t>.</w:t>
            </w:r>
          </w:p>
        </w:tc>
        <w:tc>
          <w:tcPr>
            <w:tcW w:w="334" w:type="pct"/>
            <w:tcBorders>
              <w:top w:val="single" w:sz="4" w:space="0" w:color="000000"/>
              <w:left w:val="single" w:sz="4" w:space="0" w:color="000000"/>
              <w:bottom w:val="single" w:sz="4" w:space="0" w:color="000000"/>
              <w:right w:val="single" w:sz="4" w:space="0" w:color="000000"/>
            </w:tcBorders>
          </w:tcPr>
          <w:p w14:paraId="40B0A08F"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0E79EBB" w14:textId="530C616B" w:rsidR="00B365F1" w:rsidRPr="009E1A9D" w:rsidRDefault="00BA5FF9" w:rsidP="00BA5FF9">
            <w:pPr>
              <w:spacing w:after="0" w:line="240" w:lineRule="auto"/>
              <w:contextualSpacing/>
              <w:rPr>
                <w:rStyle w:val="cf01"/>
                <w:rFonts w:asciiTheme="minorHAnsi" w:hAnsiTheme="minorHAnsi" w:cstheme="minorHAnsi"/>
                <w:sz w:val="22"/>
                <w:szCs w:val="22"/>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4C0C9" w14:textId="149DB2F8" w:rsidR="00B365F1" w:rsidRPr="009E1A9D" w:rsidRDefault="00B365F1" w:rsidP="00A54898">
            <w:pPr>
              <w:spacing w:after="0" w:line="240" w:lineRule="auto"/>
              <w:contextualSpacing/>
              <w:rPr>
                <w:rFonts w:asciiTheme="minorHAnsi" w:hAnsiTheme="minorHAnsi" w:cstheme="minorHAnsi"/>
                <w:bCs/>
                <w:color w:val="000000"/>
              </w:rPr>
            </w:pPr>
            <w:r w:rsidRPr="009E1A9D">
              <w:rPr>
                <w:rStyle w:val="cf01"/>
                <w:rFonts w:asciiTheme="minorHAnsi" w:hAnsiTheme="minorHAnsi" w:cstheme="minorHAnsi"/>
                <w:sz w:val="22"/>
                <w:szCs w:val="22"/>
              </w:rPr>
              <w:t>Section</w:t>
            </w:r>
            <w:r w:rsidRPr="001139CF">
              <w:rPr>
                <w:rStyle w:val="cf01"/>
                <w:rFonts w:asciiTheme="minorHAnsi" w:hAnsiTheme="minorHAnsi" w:cstheme="minorHAnsi"/>
                <w:sz w:val="22"/>
                <w:szCs w:val="22"/>
              </w:rPr>
              <w:t>s 6.3 &amp; 7</w:t>
            </w:r>
            <w:r w:rsidRPr="009E1A9D">
              <w:rPr>
                <w:rStyle w:val="cf01"/>
                <w:rFonts w:asciiTheme="minorHAnsi" w:hAnsiTheme="minorHAnsi" w:cstheme="minorHAnsi"/>
                <w:sz w:val="22"/>
                <w:szCs w:val="22"/>
              </w:rPr>
              <w:t xml:space="preserve"> should not refer to all of 5.1; just 5.1.2 to 5.1.4.  Section 5 is titled "Personnel Certification Applications", while section 6 is related to refusal to certify and decertification.</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15C7" w14:textId="44EA5ABB" w:rsidR="00B365F1" w:rsidRPr="001139CF" w:rsidRDefault="00B365F1" w:rsidP="001139CF">
            <w:pPr>
              <w:rPr>
                <w:rFonts w:asciiTheme="minorHAnsi" w:hAnsiTheme="minorHAnsi" w:cstheme="minorHAnsi"/>
                <w:bCs/>
              </w:rPr>
            </w:pPr>
            <w:r>
              <w:rPr>
                <w:rFonts w:asciiTheme="minorHAnsi" w:hAnsiTheme="minorHAnsi" w:cstheme="minorHAnsi"/>
                <w:bCs/>
              </w:rPr>
              <w:t>R</w:t>
            </w:r>
            <w:r w:rsidRPr="001139CF">
              <w:rPr>
                <w:rFonts w:asciiTheme="minorHAnsi" w:hAnsiTheme="minorHAnsi" w:cstheme="minorHAnsi"/>
                <w:bCs/>
              </w:rPr>
              <w:t xml:space="preserve">eplace 5.1 with 5.1.2 to 5.1.4, for </w:t>
            </w:r>
            <w:proofErr w:type="gramStart"/>
            <w:r w:rsidRPr="001139CF">
              <w:rPr>
                <w:rFonts w:asciiTheme="minorHAnsi" w:hAnsiTheme="minorHAnsi" w:cstheme="minorHAnsi"/>
                <w:bCs/>
              </w:rPr>
              <w:t>example;</w:t>
            </w:r>
            <w:proofErr w:type="gramEnd"/>
          </w:p>
          <w:p w14:paraId="4AC4865B" w14:textId="290D4A74" w:rsidR="00B365F1" w:rsidRPr="009E1A9D" w:rsidRDefault="00B365F1" w:rsidP="00A54898">
            <w:pPr>
              <w:spacing w:after="0" w:line="240" w:lineRule="auto"/>
              <w:contextualSpacing/>
              <w:rPr>
                <w:rFonts w:asciiTheme="minorHAnsi" w:hAnsiTheme="minorHAnsi" w:cstheme="minorHAnsi"/>
                <w:bCs/>
                <w:strike/>
              </w:rPr>
            </w:pPr>
            <w:r w:rsidRPr="009E1A9D">
              <w:rPr>
                <w:rFonts w:asciiTheme="minorHAnsi" w:hAnsiTheme="minorHAnsi" w:cstheme="minorHAnsi"/>
                <w:bCs/>
              </w:rPr>
              <w:t>… with the general provisions specified in subsection</w:t>
            </w:r>
            <w:r w:rsidRPr="009E1A9D">
              <w:rPr>
                <w:rFonts w:asciiTheme="minorHAnsi" w:hAnsiTheme="minorHAnsi" w:cstheme="minorHAnsi"/>
                <w:bCs/>
                <w:color w:val="FF0000"/>
              </w:rPr>
              <w:t xml:space="preserve">s </w:t>
            </w:r>
            <w:r w:rsidRPr="009E1A9D">
              <w:rPr>
                <w:rFonts w:asciiTheme="minorHAnsi" w:hAnsiTheme="minorHAnsi" w:cstheme="minorHAnsi"/>
                <w:bCs/>
                <w:strike/>
                <w:color w:val="FF0000"/>
              </w:rPr>
              <w:t xml:space="preserve">5.1 </w:t>
            </w:r>
            <w:r w:rsidRPr="009E1A9D">
              <w:rPr>
                <w:rFonts w:asciiTheme="minorHAnsi" w:hAnsiTheme="minorHAnsi" w:cstheme="minorHAnsi"/>
                <w:bCs/>
                <w:color w:val="FF0000"/>
              </w:rPr>
              <w:t>5.1.2 to 5.1.4.</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338C2" w14:textId="10FA5A42"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5534E"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55D22667"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FA5BEB0"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8D0B78" w14:textId="5D87F08D"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24</w:t>
            </w:r>
          </w:p>
          <w:p w14:paraId="202859B5" w14:textId="3D13459A"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7 a.</w:t>
            </w:r>
          </w:p>
        </w:tc>
        <w:tc>
          <w:tcPr>
            <w:tcW w:w="334" w:type="pct"/>
            <w:tcBorders>
              <w:top w:val="single" w:sz="4" w:space="0" w:color="000000"/>
              <w:left w:val="single" w:sz="4" w:space="0" w:color="000000"/>
              <w:bottom w:val="single" w:sz="4" w:space="0" w:color="000000"/>
              <w:right w:val="single" w:sz="4" w:space="0" w:color="000000"/>
            </w:tcBorders>
          </w:tcPr>
          <w:p w14:paraId="1D022D0D"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9131106" w14:textId="778703C4"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6B528" w14:textId="50C10CC0"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47064560" w14:textId="3C481B29" w:rsidR="00B365F1" w:rsidRPr="00261411" w:rsidRDefault="00B365F1" w:rsidP="00A54898">
            <w:pPr>
              <w:spacing w:after="0" w:line="240" w:lineRule="auto"/>
              <w:contextualSpacing/>
              <w:rPr>
                <w:rFonts w:asciiTheme="minorHAnsi" w:hAnsiTheme="minorHAnsi" w:cstheme="minorHAnsi"/>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9DE81" w14:textId="1C4FDBBC" w:rsidR="00B365F1" w:rsidRPr="009E1A9D" w:rsidRDefault="00B365F1" w:rsidP="00A54898">
            <w:pPr>
              <w:spacing w:after="0" w:line="240" w:lineRule="auto"/>
              <w:contextualSpacing/>
              <w:rPr>
                <w:rFonts w:asciiTheme="minorHAnsi" w:hAnsiTheme="minorHAnsi" w:cstheme="minorHAnsi"/>
                <w:bCs/>
              </w:rPr>
            </w:pPr>
            <w:r w:rsidRPr="009E1A9D">
              <w:rPr>
                <w:rFonts w:asciiTheme="minorHAnsi" w:hAnsiTheme="minorHAnsi" w:cstheme="minorHAnsi"/>
                <w:bCs/>
              </w:rPr>
              <w:t xml:space="preserve">… specifying the </w:t>
            </w:r>
            <w:r w:rsidRPr="009E1A9D">
              <w:rPr>
                <w:rFonts w:asciiTheme="minorHAnsi" w:hAnsiTheme="minorHAnsi" w:cstheme="minorHAnsi"/>
                <w:bCs/>
                <w:strike/>
                <w:color w:val="FF0000"/>
              </w:rPr>
              <w:t>effective</w:t>
            </w:r>
            <w:r w:rsidRPr="009E1A9D">
              <w:rPr>
                <w:rFonts w:asciiTheme="minorHAnsi" w:hAnsiTheme="minorHAnsi" w:cstheme="minorHAnsi"/>
                <w:bCs/>
              </w:rPr>
              <w:t xml:space="preserve"> date of completion of the initial or continuing training referenced in</w:t>
            </w:r>
          </w:p>
          <w:p w14:paraId="56A05ECC" w14:textId="30C81CDC" w:rsidR="00B365F1" w:rsidRPr="009E1A9D" w:rsidRDefault="00B365F1" w:rsidP="00A54898">
            <w:pPr>
              <w:spacing w:after="0" w:line="240" w:lineRule="auto"/>
              <w:contextualSpacing/>
              <w:rPr>
                <w:rFonts w:asciiTheme="minorHAnsi" w:hAnsiTheme="minorHAnsi" w:cstheme="minorHAnsi"/>
                <w:bCs/>
                <w:strike/>
              </w:rPr>
            </w:pPr>
            <w:r w:rsidRPr="009E1A9D">
              <w:rPr>
                <w:rFonts w:asciiTheme="minorHAnsi" w:hAnsiTheme="minorHAnsi" w:cstheme="minorHAnsi"/>
                <w:bCs/>
              </w:rPr>
              <w:t>section 10;</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199AA" w14:textId="15B65981"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0FBA0"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4C8934A5"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2BC9B2A8"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C37FC8" w14:textId="74914851"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26</w:t>
            </w:r>
          </w:p>
          <w:p w14:paraId="0D358FD8" w14:textId="54155A8B"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 c.</w:t>
            </w:r>
          </w:p>
        </w:tc>
        <w:tc>
          <w:tcPr>
            <w:tcW w:w="334" w:type="pct"/>
            <w:tcBorders>
              <w:top w:val="single" w:sz="4" w:space="0" w:color="000000"/>
              <w:left w:val="single" w:sz="4" w:space="0" w:color="000000"/>
              <w:bottom w:val="single" w:sz="4" w:space="0" w:color="000000"/>
              <w:right w:val="single" w:sz="4" w:space="0" w:color="000000"/>
            </w:tcBorders>
          </w:tcPr>
          <w:p w14:paraId="11A87150"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6685AA60" w14:textId="060FCE53"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E6545" w14:textId="0B80C802"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5ADC0CBC" w14:textId="0AC1DC55" w:rsidR="00B365F1" w:rsidRPr="00261411" w:rsidRDefault="00B365F1" w:rsidP="00A54898">
            <w:pPr>
              <w:spacing w:after="0" w:line="240" w:lineRule="auto"/>
              <w:contextualSpacing/>
              <w:rPr>
                <w:rFonts w:asciiTheme="minorHAnsi" w:hAnsiTheme="minorHAnsi" w:cstheme="minorHAnsi"/>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17C23" w14:textId="7A6A6944" w:rsidR="00B365F1" w:rsidRPr="009E1A9D" w:rsidRDefault="00B365F1" w:rsidP="00A54898">
            <w:pPr>
              <w:spacing w:after="0" w:line="240" w:lineRule="auto"/>
              <w:contextualSpacing/>
              <w:rPr>
                <w:rFonts w:asciiTheme="minorHAnsi" w:hAnsiTheme="minorHAnsi" w:cstheme="minorHAnsi"/>
                <w:bCs/>
                <w:strike/>
              </w:rPr>
            </w:pPr>
            <w:r w:rsidRPr="009E1A9D">
              <w:rPr>
                <w:rFonts w:asciiTheme="minorHAnsi" w:hAnsiTheme="minorHAnsi" w:cstheme="minorHAnsi"/>
              </w:rPr>
              <w:t>c. shift supervisor</w:t>
            </w:r>
            <w:r w:rsidRPr="009E1A9D">
              <w:rPr>
                <w:rFonts w:asciiTheme="minorHAnsi" w:hAnsiTheme="minorHAnsi" w:cstheme="minorHAnsi"/>
                <w:color w:val="FF0000"/>
              </w:rPr>
              <w:t xml:space="preserve"> (SS)</w:t>
            </w:r>
            <w:r w:rsidRPr="009E1A9D">
              <w:rPr>
                <w:rFonts w:asciiTheme="minorHAnsi" w:hAnsiTheme="minorHAnsi" w:cstheme="minorHAnsi"/>
              </w:rPr>
              <w:t xml:space="preserve">. </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41D82" w14:textId="1D67851C"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r>
              <w:rPr>
                <w:rFonts w:asciiTheme="minorHAnsi" w:hAnsiTheme="minorHAnsi" w:cstheme="minorHAnsi"/>
                <w:bCs/>
                <w:color w:val="000000"/>
                <w:sz w:val="23"/>
                <w:szCs w:val="23"/>
              </w:rPr>
              <w:t>-Editorial</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CF96A"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27319CFF"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1075EFA6"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5D2F03" w14:textId="73D7A99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26</w:t>
            </w:r>
          </w:p>
          <w:p w14:paraId="742AB4B4" w14:textId="49C2344C"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9.1.1</w:t>
            </w:r>
          </w:p>
        </w:tc>
        <w:tc>
          <w:tcPr>
            <w:tcW w:w="334" w:type="pct"/>
            <w:tcBorders>
              <w:top w:val="single" w:sz="4" w:space="0" w:color="000000"/>
              <w:left w:val="single" w:sz="4" w:space="0" w:color="000000"/>
              <w:bottom w:val="single" w:sz="4" w:space="0" w:color="000000"/>
              <w:right w:val="single" w:sz="4" w:space="0" w:color="000000"/>
            </w:tcBorders>
          </w:tcPr>
          <w:p w14:paraId="276B0BD6"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2BA0089" w14:textId="50B1E7BC"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3416C" w14:textId="30E600D0" w:rsidR="00B365F1" w:rsidRPr="00261411" w:rsidRDefault="00B365F1" w:rsidP="00896A69">
            <w:pPr>
              <w:spacing w:after="0" w:line="240" w:lineRule="auto"/>
              <w:contextualSpacing/>
              <w:rPr>
                <w:rFonts w:asciiTheme="minorHAnsi" w:hAnsiTheme="minorHAnsi" w:cstheme="minorHAnsi"/>
                <w:bCs/>
              </w:rPr>
            </w:pPr>
            <w:r w:rsidRPr="00261411">
              <w:rPr>
                <w:rFonts w:asciiTheme="minorHAnsi" w:hAnsiTheme="minorHAnsi" w:cstheme="minorHAnsi"/>
                <w:bCs/>
              </w:rPr>
              <w:t xml:space="preserve">As written, the statement is unclear, </w:t>
            </w:r>
            <w:r>
              <w:rPr>
                <w:rFonts w:asciiTheme="minorHAnsi" w:hAnsiTheme="minorHAnsi" w:cstheme="minorHAnsi"/>
                <w:bCs/>
              </w:rPr>
              <w:t xml:space="preserve">and should </w:t>
            </w:r>
            <w:r w:rsidRPr="00261411">
              <w:rPr>
                <w:rFonts w:asciiTheme="minorHAnsi" w:hAnsiTheme="minorHAnsi" w:cstheme="minorHAnsi"/>
                <w:bCs/>
              </w:rPr>
              <w:t xml:space="preserve">use wording </w:t>
            </w:r>
            <w:proofErr w:type="gramStart"/>
            <w:r w:rsidRPr="00261411">
              <w:rPr>
                <w:rFonts w:asciiTheme="minorHAnsi" w:hAnsiTheme="minorHAnsi" w:cstheme="minorHAnsi"/>
                <w:bCs/>
              </w:rPr>
              <w:t>similar to</w:t>
            </w:r>
            <w:proofErr w:type="gramEnd"/>
            <w:r w:rsidRPr="00261411">
              <w:rPr>
                <w:rFonts w:asciiTheme="minorHAnsi" w:hAnsiTheme="minorHAnsi" w:cstheme="minorHAnsi"/>
                <w:bCs/>
              </w:rPr>
              <w:t xml:space="preserve"> section 10.1.1.</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5A058"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rPr>
              <w:t xml:space="preserve">The worker must have met, prior to the start of their initial training, the </w:t>
            </w:r>
            <w:r w:rsidRPr="009E1A9D">
              <w:rPr>
                <w:rFonts w:asciiTheme="minorHAnsi" w:hAnsiTheme="minorHAnsi" w:cstheme="minorHAnsi"/>
                <w:strike/>
                <w:color w:val="FF0000"/>
              </w:rPr>
              <w:t>basic</w:t>
            </w:r>
            <w:r w:rsidRPr="009E1A9D">
              <w:rPr>
                <w:rFonts w:asciiTheme="minorHAnsi" w:hAnsiTheme="minorHAnsi" w:cstheme="minorHAnsi"/>
              </w:rPr>
              <w:t xml:space="preserve"> prerequisites</w:t>
            </w:r>
          </w:p>
          <w:p w14:paraId="12A6FE01" w14:textId="77777777"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specified in subsection 12.2 as part of the personnel selection program mandated in section 12.</w:t>
            </w:r>
          </w:p>
          <w:p w14:paraId="478BEE75" w14:textId="64CDDE6D" w:rsidR="00B365F1" w:rsidRPr="009E1A9D" w:rsidRDefault="00B365F1" w:rsidP="00A54898">
            <w:pPr>
              <w:spacing w:after="0" w:line="240" w:lineRule="auto"/>
              <w:contextualSpacing/>
              <w:rPr>
                <w:rFonts w:asciiTheme="minorHAnsi" w:hAnsiTheme="minorHAnsi" w:cstheme="minorHAnsi"/>
                <w:b/>
                <w:bCs/>
              </w:rPr>
            </w:pPr>
            <w:r w:rsidRPr="009E1A9D">
              <w:rPr>
                <w:rFonts w:asciiTheme="minorHAnsi" w:hAnsiTheme="minorHAnsi" w:cstheme="minorHAnsi"/>
                <w:b/>
                <w:bCs/>
              </w:rPr>
              <w:t>OR</w:t>
            </w:r>
          </w:p>
          <w:p w14:paraId="226014B9" w14:textId="6B69E578" w:rsidR="00B365F1" w:rsidRPr="009E1A9D" w:rsidRDefault="00B365F1" w:rsidP="00A54898">
            <w:pPr>
              <w:spacing w:after="0" w:line="240" w:lineRule="auto"/>
              <w:contextualSpacing/>
              <w:rPr>
                <w:rFonts w:asciiTheme="minorHAnsi" w:hAnsiTheme="minorHAnsi" w:cstheme="minorHAnsi"/>
                <w:color w:val="FF0000"/>
              </w:rPr>
            </w:pPr>
            <w:r w:rsidRPr="009E1A9D">
              <w:rPr>
                <w:rFonts w:asciiTheme="minorHAnsi" w:hAnsiTheme="minorHAnsi" w:cstheme="minorHAnsi"/>
                <w:color w:val="FF0000"/>
              </w:rPr>
              <w:t>The worker must have met, prior to the start of their initial training, any applicable position specific prerequisites set by the licensee as part of the personnel selection program mandated in</w:t>
            </w:r>
          </w:p>
          <w:p w14:paraId="6BD19297" w14:textId="58951438" w:rsidR="00B365F1" w:rsidRPr="009E1A9D" w:rsidRDefault="00B365F1" w:rsidP="00A54898">
            <w:pPr>
              <w:spacing w:after="0" w:line="240" w:lineRule="auto"/>
              <w:contextualSpacing/>
              <w:rPr>
                <w:rFonts w:asciiTheme="minorHAnsi" w:hAnsiTheme="minorHAnsi" w:cstheme="minorHAnsi"/>
                <w:bCs/>
                <w:strike/>
              </w:rPr>
            </w:pPr>
            <w:r w:rsidRPr="009E1A9D">
              <w:rPr>
                <w:rFonts w:asciiTheme="minorHAnsi" w:hAnsiTheme="minorHAnsi" w:cstheme="minorHAnsi"/>
                <w:color w:val="FF0000"/>
              </w:rPr>
              <w:t>section 12.</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9A32" w14:textId="7CFF5C3B"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56D5F"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71D9A391"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D0D6DBB"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A0F1CC" w14:textId="1777642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26</w:t>
            </w:r>
          </w:p>
          <w:p w14:paraId="446ED68F" w14:textId="381EF15D"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9.1.2</w:t>
            </w:r>
          </w:p>
        </w:tc>
        <w:tc>
          <w:tcPr>
            <w:tcW w:w="334" w:type="pct"/>
            <w:tcBorders>
              <w:top w:val="single" w:sz="4" w:space="0" w:color="000000"/>
              <w:left w:val="single" w:sz="4" w:space="0" w:color="000000"/>
              <w:bottom w:val="single" w:sz="4" w:space="0" w:color="000000"/>
              <w:right w:val="single" w:sz="4" w:space="0" w:color="000000"/>
            </w:tcBorders>
          </w:tcPr>
          <w:p w14:paraId="5413ECB7"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5AD7F2DA" w14:textId="1B6D0505"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0624" w14:textId="34B33A7F"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 xml:space="preserve">This revision of the requirement focusses on the worker, while current version focusses on the training. </w:t>
            </w:r>
          </w:p>
          <w:p w14:paraId="196578D3" w14:textId="77777777" w:rsidR="00B365F1" w:rsidRPr="00261411" w:rsidRDefault="00B365F1" w:rsidP="00A54898">
            <w:pPr>
              <w:spacing w:after="0" w:line="240" w:lineRule="auto"/>
              <w:contextualSpacing/>
              <w:rPr>
                <w:rFonts w:asciiTheme="minorHAnsi" w:hAnsiTheme="minorHAnsi" w:cstheme="minorHAnsi"/>
                <w:bCs/>
              </w:rPr>
            </w:pPr>
          </w:p>
          <w:p w14:paraId="6B29FA06" w14:textId="50AA095A"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The proposed wording is not aligned with the Science Fundamentals and Equipment Principles (SF&amp;EP/Generals) training that has been established in accordance with a Systematic Approach to Training (SAT) and accepted by the CNSC.</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F33C9" w14:textId="7777777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The worker must have successfully completed general training based on a training system </w:t>
            </w:r>
            <w:r w:rsidRPr="009E1A9D">
              <w:rPr>
                <w:rFonts w:asciiTheme="minorHAnsi" w:hAnsiTheme="minorHAnsi" w:cstheme="minorHAnsi"/>
                <w:bCs/>
                <w:strike/>
                <w:color w:val="FF0000"/>
              </w:rPr>
              <w:t>and must possess adequate knowledge of the applied science and engineering principles relevant to the design and operation of the reactor(s) and the systems, subsystems, and equipment installed in the reactor facility identified in the licence.</w:t>
            </w:r>
          </w:p>
          <w:p w14:paraId="44699C5C" w14:textId="4887713C"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FF0000"/>
              </w:rPr>
              <w:t>covering the science fundamentals and equipment principles relevant to the operation of a reactor facility.</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049B8" w14:textId="78ADCE75"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8D894" w14:textId="75F80441" w:rsidR="00B365F1" w:rsidRPr="00261411" w:rsidRDefault="00B365F1" w:rsidP="00323467">
            <w:pPr>
              <w:spacing w:after="0" w:line="240" w:lineRule="auto"/>
              <w:contextualSpacing/>
              <w:rPr>
                <w:rFonts w:asciiTheme="minorHAnsi" w:hAnsiTheme="minorHAnsi" w:cstheme="minorHAnsi"/>
                <w:bCs/>
              </w:rPr>
            </w:pPr>
            <w:r w:rsidRPr="00261411">
              <w:rPr>
                <w:rFonts w:asciiTheme="minorHAnsi" w:hAnsiTheme="minorHAnsi" w:cstheme="minorHAnsi"/>
                <w:bCs/>
              </w:rPr>
              <w:t>Regulatory uncertainty results from the use of potential subjective criteria/expectations for acceptance instead of the well-defined requirement(s) of the approved licensing basis.  This leads to increased burden with no obvious or corresponding improvement to nuclear safety.</w:t>
            </w:r>
          </w:p>
        </w:tc>
      </w:tr>
      <w:tr w:rsidR="00B365F1" w:rsidRPr="009E1A9D" w14:paraId="501A1F53"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0458B64F"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DFA07D" w14:textId="3737866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26</w:t>
            </w:r>
          </w:p>
          <w:p w14:paraId="4BC7FDF0" w14:textId="4680E7E4"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9.1.2</w:t>
            </w:r>
          </w:p>
        </w:tc>
        <w:tc>
          <w:tcPr>
            <w:tcW w:w="334" w:type="pct"/>
            <w:tcBorders>
              <w:top w:val="single" w:sz="4" w:space="0" w:color="000000"/>
              <w:left w:val="single" w:sz="4" w:space="0" w:color="000000"/>
              <w:bottom w:val="single" w:sz="4" w:space="0" w:color="000000"/>
              <w:right w:val="single" w:sz="4" w:space="0" w:color="000000"/>
            </w:tcBorders>
          </w:tcPr>
          <w:p w14:paraId="406650CE"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F5AF21A" w14:textId="3036CD52"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5AEA3" w14:textId="298C8870"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 xml:space="preserve">9.1.2 does not address how a licensee confirms a worker “possesses adequate knowledge”, while current version requires formal written </w:t>
            </w:r>
            <w:r w:rsidRPr="00261411">
              <w:rPr>
                <w:rFonts w:asciiTheme="minorHAnsi" w:hAnsiTheme="minorHAnsi" w:cstheme="minorHAnsi"/>
                <w:bCs/>
              </w:rPr>
              <w:lastRenderedPageBreak/>
              <w:t>evaluations.  Section 13.4 does require formal evaluations, but the linkage to 9.1.2 is unclear.</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A211E" w14:textId="7D2A3F8A"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lastRenderedPageBreak/>
              <w:t>Add:</w:t>
            </w:r>
          </w:p>
          <w:p w14:paraId="21E983E0" w14:textId="52D290C5"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color w:val="FF0000"/>
              </w:rPr>
              <w:t xml:space="preserve">This training shall include formal learner evaluations, mandated in section 13.4, that </w:t>
            </w:r>
            <w:r w:rsidRPr="009E1A9D">
              <w:rPr>
                <w:rFonts w:asciiTheme="minorHAnsi" w:hAnsiTheme="minorHAnsi" w:cstheme="minorHAnsi"/>
                <w:color w:val="FF0000"/>
              </w:rPr>
              <w:lastRenderedPageBreak/>
              <w:t>confirms at the completion of the training, the person has adequate knowledge to perform the duties of the relevant designated position.</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4E7FE" w14:textId="05C9264E"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lastRenderedPageBreak/>
              <w:t>MAJOR</w:t>
            </w:r>
          </w:p>
        </w:tc>
        <w:tc>
          <w:tcPr>
            <w:tcW w:w="90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DF4B6EB" w14:textId="73E6E833" w:rsidR="00B365F1" w:rsidRPr="006F585C" w:rsidRDefault="00B365F1" w:rsidP="00323467">
            <w:pPr>
              <w:spacing w:after="0" w:line="240" w:lineRule="auto"/>
              <w:contextualSpacing/>
              <w:rPr>
                <w:rFonts w:asciiTheme="minorHAnsi" w:hAnsiTheme="minorHAnsi" w:cstheme="minorHAnsi"/>
              </w:rPr>
            </w:pPr>
            <w:r w:rsidRPr="00261411">
              <w:rPr>
                <w:rFonts w:asciiTheme="minorHAnsi" w:hAnsiTheme="minorHAnsi" w:cstheme="minorHAnsi"/>
                <w:bCs/>
              </w:rPr>
              <w:t xml:space="preserve">Regulatory uncertainty results from the use of potential subjective criteria/expectations for </w:t>
            </w:r>
            <w:r w:rsidRPr="00261411">
              <w:rPr>
                <w:rFonts w:asciiTheme="minorHAnsi" w:hAnsiTheme="minorHAnsi" w:cstheme="minorHAnsi"/>
                <w:bCs/>
              </w:rPr>
              <w:lastRenderedPageBreak/>
              <w:t>acceptance instead of the well-defined requirement(s) of the approved licensing basis.  This leads to increased burden with no obvious or corresponding improvement to nuclear safety.</w:t>
            </w:r>
          </w:p>
        </w:tc>
      </w:tr>
      <w:tr w:rsidR="00B365F1" w:rsidRPr="009E1A9D" w14:paraId="6648149C"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145094A7"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B78BDD" w14:textId="5A56B643"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9.1.3</w:t>
            </w:r>
          </w:p>
          <w:p w14:paraId="2D2FB83F" w14:textId="656F931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26</w:t>
            </w:r>
          </w:p>
        </w:tc>
        <w:tc>
          <w:tcPr>
            <w:tcW w:w="334" w:type="pct"/>
            <w:tcBorders>
              <w:top w:val="single" w:sz="4" w:space="0" w:color="000000"/>
              <w:left w:val="single" w:sz="4" w:space="0" w:color="000000"/>
              <w:bottom w:val="single" w:sz="4" w:space="0" w:color="000000"/>
              <w:right w:val="single" w:sz="4" w:space="0" w:color="000000"/>
            </w:tcBorders>
          </w:tcPr>
          <w:p w14:paraId="416F9E80"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2B23A384" w14:textId="72207AED"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280EC" w14:textId="2F0698E0"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 xml:space="preserve">This revision of the plant experience requirement focusses on a worker’s “knowledge”, while current version focusses on a set </w:t>
            </w:r>
            <w:proofErr w:type="gramStart"/>
            <w:r w:rsidRPr="00261411">
              <w:rPr>
                <w:rFonts w:asciiTheme="minorHAnsi" w:hAnsiTheme="minorHAnsi" w:cstheme="minorHAnsi"/>
                <w:bCs/>
              </w:rPr>
              <w:t>period of time</w:t>
            </w:r>
            <w:proofErr w:type="gramEnd"/>
            <w:r w:rsidRPr="00261411">
              <w:rPr>
                <w:rFonts w:asciiTheme="minorHAnsi" w:hAnsiTheme="minorHAnsi" w:cstheme="minorHAnsi"/>
                <w:bCs/>
              </w:rPr>
              <w:t>.</w:t>
            </w:r>
          </w:p>
          <w:p w14:paraId="655CB395" w14:textId="77777777" w:rsidR="00B365F1" w:rsidRPr="00261411" w:rsidRDefault="00B365F1" w:rsidP="00A54898">
            <w:pPr>
              <w:spacing w:after="0" w:line="240" w:lineRule="auto"/>
              <w:contextualSpacing/>
              <w:rPr>
                <w:rFonts w:asciiTheme="minorHAnsi" w:hAnsiTheme="minorHAnsi" w:cstheme="minorHAnsi"/>
                <w:bCs/>
              </w:rPr>
            </w:pPr>
          </w:p>
          <w:p w14:paraId="673A64F1" w14:textId="4916CD8C"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9.1.3 does not address how a licensee confirms a worker “possesses adequate knowledge”.  Section 13.4 require</w:t>
            </w:r>
            <w:r>
              <w:rPr>
                <w:rFonts w:asciiTheme="minorHAnsi" w:hAnsiTheme="minorHAnsi" w:cstheme="minorHAnsi"/>
                <w:bCs/>
              </w:rPr>
              <w:t>s</w:t>
            </w:r>
            <w:r w:rsidRPr="00261411">
              <w:rPr>
                <w:rFonts w:asciiTheme="minorHAnsi" w:hAnsiTheme="minorHAnsi" w:cstheme="minorHAnsi"/>
                <w:bCs/>
              </w:rPr>
              <w:t xml:space="preserve"> formal evaluations be a component of training, but the linkage to 9.1.3 is unclear.</w:t>
            </w:r>
          </w:p>
          <w:p w14:paraId="1C35AA65" w14:textId="77777777" w:rsidR="00B365F1" w:rsidRPr="00261411" w:rsidRDefault="00B365F1" w:rsidP="00A54898">
            <w:pPr>
              <w:spacing w:after="0" w:line="240" w:lineRule="auto"/>
              <w:contextualSpacing/>
              <w:rPr>
                <w:rFonts w:asciiTheme="minorHAnsi" w:hAnsiTheme="minorHAnsi" w:cstheme="minorHAnsi"/>
                <w:bCs/>
              </w:rPr>
            </w:pPr>
          </w:p>
          <w:p w14:paraId="0652E076" w14:textId="64305D97"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For new facilities, information on physical layout, time to operate, and organizational structure may not be available until commissioning is under way.</w:t>
            </w:r>
          </w:p>
          <w:p w14:paraId="353FE4FB" w14:textId="77777777" w:rsidR="00B365F1" w:rsidRPr="00261411" w:rsidRDefault="00B365F1" w:rsidP="00A54898">
            <w:pPr>
              <w:spacing w:after="0" w:line="240" w:lineRule="auto"/>
              <w:contextualSpacing/>
              <w:rPr>
                <w:rFonts w:asciiTheme="minorHAnsi" w:hAnsiTheme="minorHAnsi" w:cstheme="minorHAnsi"/>
                <w:bCs/>
              </w:rPr>
            </w:pPr>
          </w:p>
          <w:p w14:paraId="6070C342" w14:textId="77777777" w:rsidR="00B365F1" w:rsidRPr="006F585C" w:rsidRDefault="00B365F1" w:rsidP="00A54898">
            <w:pPr>
              <w:spacing w:after="0" w:line="240" w:lineRule="auto"/>
              <w:contextualSpacing/>
              <w:rPr>
                <w:rFonts w:asciiTheme="minorHAnsi" w:hAnsiTheme="minorHAnsi" w:cstheme="minorHAnsi"/>
              </w:rPr>
            </w:pPr>
            <w:r w:rsidRPr="00261411">
              <w:rPr>
                <w:rFonts w:asciiTheme="minorHAnsi" w:hAnsiTheme="minorHAnsi" w:cstheme="minorHAnsi"/>
                <w:bCs/>
              </w:rPr>
              <w:t>“Time to operate” and “organizational structure” are not addressed before the start of the station-specific phase of training.</w:t>
            </w:r>
            <w:r w:rsidRPr="006F585C">
              <w:rPr>
                <w:rFonts w:asciiTheme="minorHAnsi" w:hAnsiTheme="minorHAnsi" w:cstheme="minorHAnsi"/>
              </w:rPr>
              <w:t xml:space="preserve"> </w:t>
            </w:r>
          </w:p>
          <w:p w14:paraId="1ABC1D42" w14:textId="206CD2FB" w:rsidR="00B365F1" w:rsidRPr="00261411" w:rsidRDefault="00B365F1" w:rsidP="00A54898">
            <w:pPr>
              <w:spacing w:after="0" w:line="240" w:lineRule="auto"/>
              <w:contextualSpacing/>
              <w:rPr>
                <w:rFonts w:asciiTheme="minorHAnsi" w:hAnsiTheme="minorHAnsi" w:cstheme="minorHAnsi"/>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0799A" w14:textId="306252B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The worker must have successfully completed, prior to the start of the station-specific training specified next in sub-subsection 9.1.4, plant familiarization training based on a training system.</w:t>
            </w:r>
          </w:p>
          <w:p w14:paraId="5D397982" w14:textId="5685153F" w:rsidR="00B365F1" w:rsidRPr="009E1A9D" w:rsidRDefault="00B365F1" w:rsidP="00A54898">
            <w:pPr>
              <w:spacing w:after="0" w:line="240" w:lineRule="auto"/>
              <w:contextualSpacing/>
              <w:rPr>
                <w:rFonts w:asciiTheme="minorHAnsi" w:hAnsiTheme="minorHAnsi" w:cstheme="minorHAnsi"/>
                <w:b/>
                <w:color w:val="FF0000"/>
              </w:rPr>
            </w:pPr>
            <w:r w:rsidRPr="009E1A9D">
              <w:rPr>
                <w:rFonts w:asciiTheme="minorHAnsi" w:hAnsiTheme="minorHAnsi" w:cstheme="minorHAnsi"/>
                <w:b/>
                <w:color w:val="FF0000"/>
              </w:rPr>
              <w:t xml:space="preserve">Guidance: </w:t>
            </w:r>
          </w:p>
          <w:p w14:paraId="057E17AC" w14:textId="1F801A16" w:rsidR="00B365F1" w:rsidRPr="009E1A9D" w:rsidRDefault="00B365F1" w:rsidP="00A54898">
            <w:pPr>
              <w:spacing w:after="0" w:line="240" w:lineRule="auto"/>
              <w:contextualSpacing/>
              <w:rPr>
                <w:rFonts w:asciiTheme="minorHAnsi" w:hAnsiTheme="minorHAnsi" w:cstheme="minorHAnsi"/>
                <w:bCs/>
                <w:color w:val="FF0000"/>
              </w:rPr>
            </w:pPr>
            <w:r w:rsidRPr="009E1A9D">
              <w:rPr>
                <w:rFonts w:asciiTheme="minorHAnsi" w:hAnsiTheme="minorHAnsi" w:cstheme="minorHAnsi"/>
                <w:bCs/>
                <w:color w:val="FF0000"/>
              </w:rPr>
              <w:t>Plant familiarization training should address:</w:t>
            </w:r>
          </w:p>
          <w:p w14:paraId="5B58B0C6" w14:textId="10757A8A"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color w:val="FF0000"/>
              </w:rPr>
              <w:t xml:space="preserve">a. the physical layout of the reactor facility identified in the licence, including the location and size of the major systems, </w:t>
            </w:r>
            <w:proofErr w:type="gramStart"/>
            <w:r w:rsidRPr="009E1A9D">
              <w:rPr>
                <w:rFonts w:asciiTheme="minorHAnsi" w:hAnsiTheme="minorHAnsi" w:cstheme="minorHAnsi"/>
                <w:bCs/>
                <w:color w:val="FF0000"/>
              </w:rPr>
              <w:t>subsystems</w:t>
            </w:r>
            <w:proofErr w:type="gramEnd"/>
            <w:r w:rsidRPr="009E1A9D">
              <w:rPr>
                <w:rFonts w:asciiTheme="minorHAnsi" w:hAnsiTheme="minorHAnsi" w:cstheme="minorHAnsi"/>
                <w:bCs/>
                <w:color w:val="FF0000"/>
              </w:rPr>
              <w:t xml:space="preserve"> and equipment., </w:t>
            </w:r>
            <w:r w:rsidRPr="009E1A9D">
              <w:rPr>
                <w:rFonts w:asciiTheme="minorHAnsi" w:hAnsiTheme="minorHAnsi" w:cstheme="minorHAnsi"/>
                <w:bCs/>
                <w:strike/>
                <w:color w:val="FF0000"/>
              </w:rPr>
              <w:t>and the time and effort required for field personnel to operate, upon direction by certified workers, the systems, subsystems, and equipment located outside of the main control room (MCR); and</w:t>
            </w:r>
          </w:p>
          <w:p w14:paraId="3DBB34AF" w14:textId="6AF5C379"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strike/>
                <w:color w:val="FF0000"/>
              </w:rPr>
              <w:t>b. the organizational infrastructure necessary to operate the said reactor facility under normal, abnormal, and emergency conditions, including the mandate, roles and responsibilities of the key personnel and groups of personnel.</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0F0E5" w14:textId="04AAF4A2"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23041" w14:textId="62B9D1DA" w:rsidR="00B365F1" w:rsidRPr="00261411" w:rsidRDefault="00B365F1" w:rsidP="00A54898">
            <w:pPr>
              <w:spacing w:after="0" w:line="240" w:lineRule="auto"/>
              <w:contextualSpacing/>
              <w:rPr>
                <w:rFonts w:asciiTheme="minorHAnsi" w:hAnsiTheme="minorHAnsi" w:cstheme="minorHAnsi"/>
              </w:rPr>
            </w:pPr>
            <w:r w:rsidRPr="00261411">
              <w:rPr>
                <w:rFonts w:asciiTheme="minorHAnsi" w:hAnsiTheme="minorHAnsi" w:cstheme="minorHAnsi"/>
              </w:rPr>
              <w:t>By retaining too fine a level of detail in the requirements, the effectiveness of the licensees’ training system (SAT) process is diminished.</w:t>
            </w:r>
          </w:p>
          <w:p w14:paraId="3D865A6E" w14:textId="58FEB85A" w:rsidR="00B365F1" w:rsidRPr="006F585C" w:rsidRDefault="00B365F1" w:rsidP="00A54898">
            <w:pPr>
              <w:spacing w:after="0" w:line="240" w:lineRule="auto"/>
              <w:contextualSpacing/>
              <w:rPr>
                <w:rFonts w:asciiTheme="minorHAnsi" w:hAnsiTheme="minorHAnsi" w:cstheme="minorHAnsi"/>
              </w:rPr>
            </w:pPr>
          </w:p>
        </w:tc>
      </w:tr>
      <w:tr w:rsidR="00B365F1" w:rsidRPr="009E1A9D" w14:paraId="7CB06616"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09C5D527"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BFD543" w14:textId="7263929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27</w:t>
            </w:r>
          </w:p>
          <w:p w14:paraId="4EDCB6E5" w14:textId="3BF4B90B"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9.1.4</w:t>
            </w:r>
          </w:p>
          <w:p w14:paraId="573F23C7" w14:textId="77777777"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6318BB8C"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671F59F" w14:textId="46DFE7F7"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61972" w14:textId="1144C623"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 xml:space="preserve">9.1.4 does not address how a licensee confirms a worker “possesses adequate knowledge”. </w:t>
            </w:r>
          </w:p>
          <w:p w14:paraId="09ECBCA7" w14:textId="77777777" w:rsidR="00B365F1" w:rsidRPr="00261411" w:rsidRDefault="00B365F1" w:rsidP="00A54898">
            <w:pPr>
              <w:spacing w:after="0" w:line="240" w:lineRule="auto"/>
              <w:contextualSpacing/>
              <w:rPr>
                <w:rFonts w:asciiTheme="minorHAnsi" w:hAnsiTheme="minorHAnsi" w:cstheme="minorHAnsi"/>
                <w:bCs/>
              </w:rPr>
            </w:pPr>
          </w:p>
          <w:p w14:paraId="2C4C7112" w14:textId="4CEA704B"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Section 13.4 does require formal evaluations be a component of training, but the linkage to 9.1.4 is unclear.</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6697" w14:textId="7777777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The worker must have successfully completed </w:t>
            </w:r>
            <w:r w:rsidRPr="009E1A9D">
              <w:rPr>
                <w:rFonts w:asciiTheme="minorHAnsi" w:hAnsiTheme="minorHAnsi" w:cstheme="minorHAnsi"/>
                <w:bCs/>
                <w:strike/>
                <w:color w:val="FF0000"/>
              </w:rPr>
              <w:t>baseline</w:t>
            </w:r>
            <w:r w:rsidRPr="009E1A9D">
              <w:rPr>
                <w:rFonts w:asciiTheme="minorHAnsi" w:hAnsiTheme="minorHAnsi" w:cstheme="minorHAnsi"/>
                <w:bCs/>
                <w:color w:val="FF0000"/>
              </w:rPr>
              <w:t xml:space="preserve"> </w:t>
            </w:r>
            <w:r w:rsidRPr="009E1A9D">
              <w:rPr>
                <w:rFonts w:asciiTheme="minorHAnsi" w:hAnsiTheme="minorHAnsi" w:cstheme="minorHAnsi"/>
                <w:bCs/>
                <w:color w:val="000000"/>
              </w:rPr>
              <w:t xml:space="preserve">station-specific training based on a training system </w:t>
            </w:r>
            <w:r w:rsidRPr="009E1A9D">
              <w:rPr>
                <w:rFonts w:asciiTheme="minorHAnsi" w:hAnsiTheme="minorHAnsi" w:cstheme="minorHAnsi"/>
                <w:bCs/>
                <w:strike/>
                <w:color w:val="FF0000"/>
              </w:rPr>
              <w:t>and must possess adequate knowledge</w:t>
            </w:r>
            <w:r w:rsidRPr="009E1A9D">
              <w:rPr>
                <w:rFonts w:asciiTheme="minorHAnsi" w:hAnsiTheme="minorHAnsi" w:cstheme="minorHAnsi"/>
                <w:bCs/>
                <w:color w:val="000000"/>
              </w:rPr>
              <w:t xml:space="preserve"> of the design and the </w:t>
            </w:r>
            <w:r w:rsidRPr="009E1A9D">
              <w:rPr>
                <w:rFonts w:asciiTheme="minorHAnsi" w:hAnsiTheme="minorHAnsi" w:cstheme="minorHAnsi"/>
                <w:bCs/>
                <w:strike/>
                <w:color w:val="FF0000"/>
              </w:rPr>
              <w:t>precise</w:t>
            </w:r>
            <w:r w:rsidRPr="009E1A9D">
              <w:rPr>
                <w:rFonts w:asciiTheme="minorHAnsi" w:hAnsiTheme="minorHAnsi" w:cstheme="minorHAnsi"/>
                <w:bCs/>
                <w:color w:val="000000"/>
              </w:rPr>
              <w:t xml:space="preserve"> operation, under normal, abnormal, and emergency conditions, of </w:t>
            </w:r>
            <w:r w:rsidRPr="009E1A9D">
              <w:rPr>
                <w:rFonts w:asciiTheme="minorHAnsi" w:hAnsiTheme="minorHAnsi" w:cstheme="minorHAnsi"/>
                <w:bCs/>
                <w:color w:val="000000"/>
              </w:rPr>
              <w:lastRenderedPageBreak/>
              <w:t>the reactor(s) and associated systems, subsystems, and equipment installed in the reactor facility identified in the licence.</w:t>
            </w:r>
          </w:p>
          <w:p w14:paraId="0B9A88F9" w14:textId="534DBDE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color w:val="FF0000"/>
              </w:rPr>
              <w:t>This training shall include formal learner evaluations, mandated in section 13.4, that confirm, at the completion of the training, the person has adequate knowledge to perform the duties of the relevant designated position.</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56C3C" w14:textId="06E621BF"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lastRenderedPageBreak/>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600FB" w14:textId="614C8627" w:rsidR="00B365F1" w:rsidRPr="009E1A9D" w:rsidRDefault="00B365F1" w:rsidP="00A54898">
            <w:pPr>
              <w:spacing w:after="0" w:line="240" w:lineRule="auto"/>
              <w:contextualSpacing/>
              <w:rPr>
                <w:rFonts w:asciiTheme="minorHAnsi" w:hAnsiTheme="minorHAnsi" w:cstheme="minorHAnsi"/>
              </w:rPr>
            </w:pPr>
            <w:r w:rsidRPr="00261411">
              <w:rPr>
                <w:rFonts w:asciiTheme="minorHAnsi" w:hAnsiTheme="minorHAnsi" w:cstheme="minorHAnsi"/>
                <w:bCs/>
              </w:rPr>
              <w:t xml:space="preserve">Regulatory uncertainty results from the use of potential subjective criteria/expectations for acceptance instead of the well-defined requirement(s) of the approved licensing basis.  This </w:t>
            </w:r>
            <w:r w:rsidRPr="00261411">
              <w:rPr>
                <w:rFonts w:asciiTheme="minorHAnsi" w:hAnsiTheme="minorHAnsi" w:cstheme="minorHAnsi"/>
                <w:bCs/>
              </w:rPr>
              <w:lastRenderedPageBreak/>
              <w:t>leads to increased burden with no obvious or corresponding improvement to nuclear safety.</w:t>
            </w:r>
          </w:p>
        </w:tc>
      </w:tr>
      <w:tr w:rsidR="00B365F1" w:rsidRPr="009E1A9D" w14:paraId="7FC80866"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1CE0FCD0"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0006E8" w14:textId="058F01A1"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27</w:t>
            </w:r>
          </w:p>
          <w:p w14:paraId="5685D0E3" w14:textId="7D9F450D"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9.1.4 Guidance</w:t>
            </w:r>
          </w:p>
        </w:tc>
        <w:tc>
          <w:tcPr>
            <w:tcW w:w="334" w:type="pct"/>
            <w:tcBorders>
              <w:top w:val="single" w:sz="4" w:space="0" w:color="000000"/>
              <w:left w:val="single" w:sz="4" w:space="0" w:color="000000"/>
              <w:bottom w:val="single" w:sz="4" w:space="0" w:color="000000"/>
              <w:right w:val="single" w:sz="4" w:space="0" w:color="000000"/>
            </w:tcBorders>
          </w:tcPr>
          <w:p w14:paraId="16D2BD1C"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73FB0D13" w14:textId="2DAD8E80"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4EF57" w14:textId="2CE8A47D"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1) As written, the statement is unclear.</w:t>
            </w:r>
          </w:p>
          <w:p w14:paraId="1619ED91" w14:textId="77777777" w:rsidR="00B365F1" w:rsidRPr="00261411" w:rsidRDefault="00B365F1" w:rsidP="00A54898">
            <w:pPr>
              <w:spacing w:after="0" w:line="240" w:lineRule="auto"/>
              <w:contextualSpacing/>
              <w:rPr>
                <w:rFonts w:asciiTheme="minorHAnsi" w:hAnsiTheme="minorHAnsi" w:cstheme="minorHAnsi"/>
                <w:bCs/>
              </w:rPr>
            </w:pPr>
          </w:p>
          <w:p w14:paraId="66AB7F29" w14:textId="7F425C9F"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2) Typo.</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C4ABB" w14:textId="7777777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Clarification – The </w:t>
            </w:r>
            <w:r w:rsidRPr="009E1A9D">
              <w:rPr>
                <w:rFonts w:asciiTheme="minorHAnsi" w:hAnsiTheme="minorHAnsi" w:cstheme="minorHAnsi"/>
                <w:bCs/>
                <w:strike/>
                <w:color w:val="FF0000"/>
              </w:rPr>
              <w:t>baseline</w:t>
            </w:r>
            <w:r w:rsidRPr="009E1A9D">
              <w:rPr>
                <w:rFonts w:asciiTheme="minorHAnsi" w:hAnsiTheme="minorHAnsi" w:cstheme="minorHAnsi"/>
                <w:bCs/>
                <w:color w:val="000000"/>
              </w:rPr>
              <w:t xml:space="preserve"> station-specific training covers the station-specific knowledge that,</w:t>
            </w:r>
          </w:p>
          <w:p w14:paraId="59ABED61" w14:textId="7777777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for ASO candidates, is required of a certified ASO or, for RO and shift supervisor candidates, is</w:t>
            </w:r>
          </w:p>
          <w:p w14:paraId="30907B93" w14:textId="475D9C3C"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required of a certified RO. </w:t>
            </w:r>
            <w:r w:rsidRPr="009E1A9D">
              <w:rPr>
                <w:rFonts w:asciiTheme="minorHAnsi" w:hAnsiTheme="minorHAnsi" w:cstheme="minorHAnsi"/>
                <w:bCs/>
                <w:strike/>
                <w:color w:val="FF0000"/>
              </w:rPr>
              <w:t>In other words,</w:t>
            </w:r>
            <w:r w:rsidRPr="009E1A9D">
              <w:rPr>
                <w:rFonts w:asciiTheme="minorHAnsi" w:hAnsiTheme="minorHAnsi" w:cstheme="minorHAnsi"/>
                <w:bCs/>
                <w:color w:val="FF0000"/>
              </w:rPr>
              <w:t xml:space="preserve"> S</w:t>
            </w:r>
            <w:r w:rsidRPr="009E1A9D">
              <w:rPr>
                <w:rFonts w:asciiTheme="minorHAnsi" w:hAnsiTheme="minorHAnsi" w:cstheme="minorHAnsi"/>
                <w:bCs/>
                <w:color w:val="000000"/>
              </w:rPr>
              <w:t>hift supervisors are expected to possess station specific knowledge equivalent to that of ROs, in addition to the supplementary station-specific</w:t>
            </w:r>
          </w:p>
          <w:p w14:paraId="5C3A3AE8" w14:textId="31E1745F"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knowledge specified later in subsection 9.2</w:t>
            </w:r>
            <w:r w:rsidRPr="009E1A9D">
              <w:rPr>
                <w:rFonts w:asciiTheme="minorHAnsi" w:hAnsiTheme="minorHAnsi" w:cstheme="minorHAnsi"/>
                <w:bCs/>
                <w:strike/>
                <w:color w:val="FF0000"/>
              </w:rPr>
              <w:t>9.2</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2CF84" w14:textId="6FD85CE8"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FD0BF" w14:textId="32F1D1E8"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21C08AF2"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57563A3"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0EFD2C" w14:textId="7E4F7B98"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27</w:t>
            </w:r>
          </w:p>
          <w:p w14:paraId="3CE5423A" w14:textId="296A96EA"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9.1.5</w:t>
            </w:r>
          </w:p>
        </w:tc>
        <w:tc>
          <w:tcPr>
            <w:tcW w:w="334" w:type="pct"/>
            <w:tcBorders>
              <w:top w:val="single" w:sz="4" w:space="0" w:color="000000"/>
              <w:left w:val="single" w:sz="4" w:space="0" w:color="000000"/>
              <w:bottom w:val="single" w:sz="4" w:space="0" w:color="000000"/>
              <w:right w:val="single" w:sz="4" w:space="0" w:color="000000"/>
            </w:tcBorders>
          </w:tcPr>
          <w:p w14:paraId="7640883B"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62D0A962" w14:textId="24B7476E"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41B8C" w14:textId="01317E8D"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Implementation of a system’s approach to training should ensure nuclear emergency response training is addressed, if required by the analysis.</w:t>
            </w:r>
          </w:p>
          <w:p w14:paraId="6FB9FEEE" w14:textId="77777777" w:rsidR="00B365F1" w:rsidRPr="00261411" w:rsidRDefault="00B365F1" w:rsidP="00A54898">
            <w:pPr>
              <w:spacing w:after="0" w:line="240" w:lineRule="auto"/>
              <w:contextualSpacing/>
              <w:rPr>
                <w:rFonts w:asciiTheme="minorHAnsi" w:hAnsiTheme="minorHAnsi" w:cstheme="minorHAnsi"/>
                <w:bCs/>
              </w:rPr>
            </w:pPr>
          </w:p>
          <w:p w14:paraId="54B1CD23" w14:textId="77777777"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00814162" w14:textId="77777777" w:rsidR="00B365F1" w:rsidRPr="00261411" w:rsidRDefault="00B365F1" w:rsidP="00A54898">
            <w:pPr>
              <w:spacing w:after="0" w:line="240" w:lineRule="auto"/>
              <w:contextualSpacing/>
              <w:rPr>
                <w:rFonts w:asciiTheme="minorHAnsi" w:hAnsiTheme="minorHAnsi" w:cstheme="minorHAnsi"/>
                <w:bCs/>
              </w:rPr>
            </w:pPr>
          </w:p>
          <w:p w14:paraId="422A7374" w14:textId="4D75E43A" w:rsidR="00B365F1" w:rsidRPr="00261411" w:rsidRDefault="00B365F1" w:rsidP="00A54898">
            <w:pPr>
              <w:spacing w:after="0" w:line="240" w:lineRule="auto"/>
              <w:contextualSpacing/>
              <w:rPr>
                <w:rFonts w:asciiTheme="minorHAnsi" w:hAnsiTheme="minorHAnsi" w:cstheme="minorHAnsi"/>
                <w:bCs/>
                <w:highlight w:val="green"/>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55354" w14:textId="32E87A80"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color w:val="FF0000"/>
              </w:rPr>
              <w:t>Delete 9.1.5</w:t>
            </w:r>
            <w:r w:rsidRPr="009E1A9D">
              <w:rPr>
                <w:rFonts w:asciiTheme="minorHAnsi" w:hAnsiTheme="minorHAnsi" w:cstheme="minorHAnsi"/>
              </w:rPr>
              <w:t xml:space="preserve"> </w:t>
            </w:r>
            <w:proofErr w:type="gramStart"/>
            <w:r w:rsidRPr="009E1A9D">
              <w:rPr>
                <w:rFonts w:asciiTheme="minorHAnsi" w:hAnsiTheme="minorHAnsi" w:cstheme="minorHAnsi"/>
              </w:rPr>
              <w:t>or;</w:t>
            </w:r>
            <w:proofErr w:type="gramEnd"/>
            <w:r w:rsidRPr="009E1A9D">
              <w:rPr>
                <w:rFonts w:asciiTheme="minorHAnsi" w:hAnsiTheme="minorHAnsi" w:cstheme="minorHAnsi"/>
              </w:rPr>
              <w:t xml:space="preserve"> as a minimum, revise as follows: </w:t>
            </w:r>
          </w:p>
          <w:p w14:paraId="719BEE72" w14:textId="71E080EA"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bCs/>
                <w:color w:val="000000"/>
              </w:rPr>
            </w:pPr>
            <w:r w:rsidRPr="009E1A9D">
              <w:rPr>
                <w:rFonts w:asciiTheme="minorHAnsi" w:hAnsiTheme="minorHAnsi" w:cstheme="minorHAnsi"/>
              </w:rPr>
              <w:t xml:space="preserve">The worker must </w:t>
            </w:r>
            <w:r w:rsidRPr="009E1A9D">
              <w:rPr>
                <w:rFonts w:asciiTheme="minorHAnsi" w:hAnsiTheme="minorHAnsi" w:cstheme="minorHAnsi"/>
                <w:color w:val="FF0000"/>
              </w:rPr>
              <w:t>have successfully completed</w:t>
            </w:r>
            <w:r w:rsidRPr="009E1A9D">
              <w:rPr>
                <w:rFonts w:asciiTheme="minorHAnsi" w:hAnsiTheme="minorHAnsi" w:cstheme="minorHAnsi"/>
              </w:rPr>
              <w:t xml:space="preserve"> </w:t>
            </w:r>
            <w:r w:rsidRPr="00494363">
              <w:rPr>
                <w:rFonts w:asciiTheme="minorHAnsi" w:hAnsiTheme="minorHAnsi" w:cstheme="minorHAnsi"/>
                <w:strike/>
                <w:color w:val="FF0000"/>
              </w:rPr>
              <w:t>possess</w:t>
            </w:r>
            <w:r w:rsidRPr="009E1A9D">
              <w:rPr>
                <w:rFonts w:asciiTheme="minorHAnsi" w:hAnsiTheme="minorHAnsi" w:cstheme="minorHAnsi"/>
                <w:strike/>
                <w:color w:val="FF0000"/>
              </w:rPr>
              <w:t xml:space="preserve"> adequate knowledge of</w:t>
            </w:r>
            <w:r w:rsidRPr="009E1A9D">
              <w:rPr>
                <w:rFonts w:asciiTheme="minorHAnsi" w:hAnsiTheme="minorHAnsi" w:cstheme="minorHAnsi"/>
              </w:rPr>
              <w:t xml:space="preserve"> training on nuclear emergency response (NER) and the management of beyond-design-basis accidents (BDBA)</w:t>
            </w:r>
            <w:r w:rsidRPr="009E1A9D">
              <w:rPr>
                <w:rFonts w:asciiTheme="minorHAnsi" w:hAnsiTheme="minorHAnsi" w:cstheme="minorHAnsi"/>
                <w:color w:val="FF0000"/>
              </w:rPr>
              <w:t>, based on a training system.</w:t>
            </w:r>
            <w:r w:rsidRPr="009E1A9D">
              <w:rPr>
                <w:rFonts w:asciiTheme="minorHAnsi" w:hAnsiTheme="minorHAnsi" w:cstheme="minorHAnsi"/>
              </w:rPr>
              <w:t xml:space="preserve"> </w:t>
            </w:r>
            <w:r w:rsidRPr="009E1A9D">
              <w:rPr>
                <w:rFonts w:asciiTheme="minorHAnsi" w:hAnsiTheme="minorHAnsi" w:cstheme="minorHAnsi"/>
                <w:strike/>
                <w:color w:val="FF0000"/>
              </w:rPr>
              <w:t>including the roles and responsibilities of certified workers regarding emergency operating procedures and severe accident management.</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78C4B" w14:textId="26089927"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DDCE8" w14:textId="2FB242F1"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rPr>
              <w:t>By retaining too fine a level of detail in the requirements, the effectiveness of the licensees’ training system (SAT) process is diminished.</w:t>
            </w:r>
          </w:p>
        </w:tc>
      </w:tr>
      <w:tr w:rsidR="00B365F1" w:rsidRPr="009E1A9D" w14:paraId="2213C2F0"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DDD77C9"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356826" w14:textId="637C3F7A"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27</w:t>
            </w:r>
          </w:p>
          <w:p w14:paraId="2B8E0A77" w14:textId="6A50E033"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9.1.6</w:t>
            </w:r>
          </w:p>
          <w:p w14:paraId="6E70A9B2" w14:textId="77777777"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263C1483"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464A4873" w14:textId="69EBBF5A"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2AF26" w14:textId="79FEFD59"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732AF70A" w14:textId="532D967A" w:rsidR="00B365F1" w:rsidRPr="00261411" w:rsidRDefault="00B365F1" w:rsidP="00A54898">
            <w:pPr>
              <w:spacing w:after="0" w:line="240" w:lineRule="auto"/>
              <w:contextualSpacing/>
              <w:rPr>
                <w:rFonts w:asciiTheme="minorHAnsi" w:hAnsiTheme="minorHAnsi" w:cstheme="minorHAnsi"/>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BDE4B" w14:textId="7777777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The worker must have successfully completed on-the-job training (OJT) based on a training</w:t>
            </w:r>
          </w:p>
          <w:p w14:paraId="3B4BC674" w14:textId="77777777"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color w:val="000000"/>
              </w:rPr>
              <w:t>system</w:t>
            </w:r>
            <w:r w:rsidRPr="009E1A9D">
              <w:rPr>
                <w:rFonts w:asciiTheme="minorHAnsi" w:hAnsiTheme="minorHAnsi" w:cstheme="minorHAnsi"/>
                <w:bCs/>
                <w:strike/>
                <w:color w:val="FF0000"/>
              </w:rPr>
              <w:t xml:space="preserve"> covering the relevant knowledge and skills (K&amp;S) and safety-related attributes acquired or</w:t>
            </w:r>
          </w:p>
          <w:p w14:paraId="525431B1" w14:textId="6509167F"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strike/>
                <w:color w:val="FF0000"/>
              </w:rPr>
              <w:t>reinforced most effectively through OJT.</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34545" w14:textId="6400A971"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261C" w14:textId="7B92579F"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rPr>
              <w:t>By retaining too fine a level of detail in the requirements, the effectiveness of the licensees’ training system (SAT) process is diminished.</w:t>
            </w:r>
          </w:p>
        </w:tc>
      </w:tr>
      <w:tr w:rsidR="00B365F1" w:rsidRPr="009E1A9D" w14:paraId="4479DE8D"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011870F"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42E781" w14:textId="644955B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27</w:t>
            </w:r>
          </w:p>
          <w:p w14:paraId="66D2B7DC" w14:textId="11E1DF2B"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9.1.7</w:t>
            </w:r>
          </w:p>
        </w:tc>
        <w:tc>
          <w:tcPr>
            <w:tcW w:w="334" w:type="pct"/>
            <w:tcBorders>
              <w:top w:val="single" w:sz="4" w:space="0" w:color="000000"/>
              <w:left w:val="single" w:sz="4" w:space="0" w:color="000000"/>
              <w:bottom w:val="single" w:sz="4" w:space="0" w:color="000000"/>
              <w:right w:val="single" w:sz="4" w:space="0" w:color="000000"/>
            </w:tcBorders>
          </w:tcPr>
          <w:p w14:paraId="1418D0C4"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2E008D2C" w14:textId="170DA65A"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9416" w14:textId="2ACA4D34"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3CE471DA" w14:textId="03077FC6" w:rsidR="00B365F1" w:rsidRPr="00261411" w:rsidRDefault="00B365F1" w:rsidP="00A54898">
            <w:pPr>
              <w:spacing w:after="0" w:line="240" w:lineRule="auto"/>
              <w:contextualSpacing/>
              <w:rPr>
                <w:rFonts w:asciiTheme="minorHAnsi" w:hAnsiTheme="minorHAnsi" w:cstheme="minorHAnsi"/>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0AF34" w14:textId="7777777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The worker must have successfully completed simulator-based training based on a training</w:t>
            </w:r>
          </w:p>
          <w:p w14:paraId="358E4D63" w14:textId="77777777" w:rsidR="00B365F1" w:rsidRPr="009E1A9D" w:rsidRDefault="00B365F1" w:rsidP="00A54898">
            <w:pPr>
              <w:spacing w:after="0" w:line="240" w:lineRule="auto"/>
              <w:contextualSpacing/>
              <w:rPr>
                <w:rFonts w:asciiTheme="minorHAnsi" w:hAnsiTheme="minorHAnsi" w:cstheme="minorHAnsi"/>
                <w:bCs/>
                <w:strike/>
                <w:color w:val="FF0000"/>
              </w:rPr>
            </w:pPr>
            <w:r w:rsidRPr="009E1A9D">
              <w:rPr>
                <w:rFonts w:asciiTheme="minorHAnsi" w:hAnsiTheme="minorHAnsi" w:cstheme="minorHAnsi"/>
                <w:bCs/>
                <w:color w:val="000000"/>
              </w:rPr>
              <w:t xml:space="preserve">system </w:t>
            </w:r>
            <w:r w:rsidRPr="009E1A9D">
              <w:rPr>
                <w:rFonts w:asciiTheme="minorHAnsi" w:hAnsiTheme="minorHAnsi" w:cstheme="minorHAnsi"/>
                <w:bCs/>
                <w:strike/>
                <w:color w:val="FF0000"/>
              </w:rPr>
              <w:t>covering the relevant K&amp;S and safety-related attributes acquired or reinforced most</w:t>
            </w:r>
          </w:p>
          <w:p w14:paraId="22F0867F" w14:textId="2F3B8D3B"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strike/>
                <w:color w:val="FF0000"/>
              </w:rPr>
              <w:t>effectively through simulated scenarios.</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488DD" w14:textId="08455445"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327C8" w14:textId="44747E1F"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rPr>
              <w:t>By retaining too fine a level of detail in the requirements, the effectiveness of the licensees’ training system (SAT) process is diminished.</w:t>
            </w:r>
          </w:p>
        </w:tc>
      </w:tr>
      <w:tr w:rsidR="00B365F1" w:rsidRPr="009E1A9D" w14:paraId="4260B42D"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4A7A548A"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56919E" w14:textId="4B772496"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27</w:t>
            </w:r>
          </w:p>
          <w:p w14:paraId="0D8AD3A6" w14:textId="77777777" w:rsidR="00B365F1"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9.1.8</w:t>
            </w:r>
          </w:p>
          <w:p w14:paraId="57494564" w14:textId="77777777" w:rsidR="00B365F1" w:rsidRDefault="00B365F1" w:rsidP="00A54898">
            <w:pPr>
              <w:spacing w:after="0" w:line="240" w:lineRule="auto"/>
              <w:ind w:left="87"/>
              <w:contextualSpacing/>
              <w:rPr>
                <w:rFonts w:asciiTheme="minorHAnsi" w:hAnsiTheme="minorHAnsi" w:cstheme="minorHAnsi"/>
                <w:b/>
                <w:bCs/>
                <w:color w:val="000000"/>
              </w:rPr>
            </w:pPr>
          </w:p>
          <w:p w14:paraId="2F5A8FC4" w14:textId="18F5D3FB" w:rsidR="00B365F1" w:rsidRPr="00C814E6" w:rsidRDefault="00B365F1" w:rsidP="00261411">
            <w:pPr>
              <w:spacing w:after="0" w:line="240" w:lineRule="auto"/>
              <w:contextualSpacing/>
              <w:rPr>
                <w:rFonts w:asciiTheme="minorHAnsi" w:hAnsiTheme="minorHAnsi" w:cstheme="minorHAnsi"/>
                <w:b/>
                <w:bCs/>
                <w:color w:val="000000"/>
              </w:rPr>
            </w:pPr>
            <w:r w:rsidRPr="006F585C">
              <w:rPr>
                <w:rFonts w:asciiTheme="minorHAnsi" w:hAnsiTheme="minorHAnsi" w:cstheme="minorHAnsi"/>
                <w:b/>
                <w:bCs/>
                <w:color w:val="000000"/>
              </w:rPr>
              <w:t xml:space="preserve"> </w:t>
            </w:r>
          </w:p>
        </w:tc>
        <w:tc>
          <w:tcPr>
            <w:tcW w:w="334" w:type="pct"/>
            <w:tcBorders>
              <w:top w:val="single" w:sz="4" w:space="0" w:color="000000"/>
              <w:left w:val="single" w:sz="4" w:space="0" w:color="000000"/>
              <w:bottom w:val="single" w:sz="4" w:space="0" w:color="000000"/>
              <w:right w:val="single" w:sz="4" w:space="0" w:color="000000"/>
            </w:tcBorders>
          </w:tcPr>
          <w:p w14:paraId="01B3988D"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B7F09DD" w14:textId="61F00222"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A212E" w14:textId="66349D2F" w:rsidR="00B365F1" w:rsidRPr="00261411" w:rsidRDefault="00B365F1" w:rsidP="006F585C">
            <w:pPr>
              <w:spacing w:after="0" w:line="240" w:lineRule="auto"/>
              <w:contextualSpacing/>
              <w:rPr>
                <w:rFonts w:asciiTheme="minorHAnsi" w:hAnsiTheme="minorHAnsi" w:cstheme="minorHAnsi"/>
                <w:bCs/>
              </w:rPr>
            </w:pPr>
            <w:r w:rsidRPr="00261411">
              <w:rPr>
                <w:rFonts w:asciiTheme="minorHAnsi" w:hAnsiTheme="minorHAnsi" w:cstheme="minorHAnsi"/>
                <w:bCs/>
              </w:rPr>
              <w:t>In October 2021, OPG/BP/NBP recommended the CNSC allow licensees to conduct science fundamentals, equipment principles and radiation protection training prior to commencing the initial certification training program, and the requirement to conduct a separate general examination be removed.</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7A66B" w14:textId="03D8C0B1"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rPr>
              <w:t>Delete section 9.1.8, such that a separate Knowledge-based General Certification Examination is not required.</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8465E" w14:textId="361F083F"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04269" w14:textId="2E39CAEB" w:rsidR="00B365F1" w:rsidRPr="00480C46" w:rsidRDefault="00B365F1" w:rsidP="00A54898">
            <w:pPr>
              <w:spacing w:after="0" w:line="240" w:lineRule="auto"/>
              <w:contextualSpacing/>
              <w:rPr>
                <w:rFonts w:asciiTheme="minorHAnsi" w:hAnsiTheme="minorHAnsi" w:cstheme="minorHAnsi"/>
                <w:b/>
                <w:bCs/>
                <w:color w:val="000000"/>
              </w:rPr>
            </w:pPr>
            <w:r w:rsidRPr="00261411">
              <w:rPr>
                <w:rFonts w:asciiTheme="minorHAnsi" w:hAnsiTheme="minorHAnsi" w:cstheme="minorHAnsi"/>
                <w:bCs/>
              </w:rPr>
              <w:t>CNSC’s initial response was that this proposal would not be addressed for this revision. Industry wants to ensure that this proposal is considered for next revision.</w:t>
            </w:r>
          </w:p>
        </w:tc>
      </w:tr>
      <w:tr w:rsidR="00B365F1" w:rsidRPr="009E1A9D" w14:paraId="25ABDDE8"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4F33F123"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BFE009" w14:textId="520A01DB"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27</w:t>
            </w:r>
          </w:p>
          <w:p w14:paraId="6CB05007" w14:textId="0B9C4430"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9.1.8</w:t>
            </w:r>
          </w:p>
        </w:tc>
        <w:tc>
          <w:tcPr>
            <w:tcW w:w="334" w:type="pct"/>
            <w:tcBorders>
              <w:top w:val="single" w:sz="4" w:space="0" w:color="000000"/>
              <w:left w:val="single" w:sz="4" w:space="0" w:color="000000"/>
              <w:bottom w:val="single" w:sz="4" w:space="0" w:color="000000"/>
              <w:right w:val="single" w:sz="4" w:space="0" w:color="000000"/>
            </w:tcBorders>
          </w:tcPr>
          <w:p w14:paraId="4F8EB2F0"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525164D1" w14:textId="307370D6"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AFCAD" w14:textId="23AA2B71"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 and should be aligned with current wording in CNSC EG1.</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547C" w14:textId="39A4F4C1"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The worker must have successfully completed a general knowledge examination</w:t>
            </w:r>
            <w:r w:rsidRPr="009E1A9D">
              <w:rPr>
                <w:rFonts w:asciiTheme="minorHAnsi" w:hAnsiTheme="minorHAnsi" w:cstheme="minorHAnsi"/>
                <w:bCs/>
                <w:color w:val="FF0000"/>
              </w:rPr>
              <w:t xml:space="preserve"> that samples topics covered in the training specified in section 9.1.2.</w:t>
            </w:r>
            <w:r w:rsidRPr="009E1A9D">
              <w:rPr>
                <w:rFonts w:asciiTheme="minorHAnsi" w:hAnsiTheme="minorHAnsi" w:cstheme="minorHAnsi"/>
                <w:bCs/>
                <w:color w:val="000000"/>
              </w:rPr>
              <w:t xml:space="preserve"> </w:t>
            </w:r>
            <w:r w:rsidRPr="009E1A9D">
              <w:rPr>
                <w:rFonts w:asciiTheme="minorHAnsi" w:hAnsiTheme="minorHAnsi" w:cstheme="minorHAnsi"/>
                <w:bCs/>
                <w:strike/>
                <w:color w:val="FF0000"/>
              </w:rPr>
              <w:t>confirming that the worker possesses the general knowledge necessary to perform the duties of the pertinent designated position safely and competently.</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1F882" w14:textId="627161F2"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7566F" w14:textId="72D8F77D" w:rsidR="00B365F1" w:rsidRPr="009E1A9D" w:rsidRDefault="00B365F1" w:rsidP="00A54898">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 xml:space="preserve">Regulatory uncertainty due to the inconsistency </w:t>
            </w:r>
            <w:r w:rsidRPr="009E1A9D">
              <w:rPr>
                <w:rFonts w:asciiTheme="minorHAnsi" w:hAnsiTheme="minorHAnsi" w:cstheme="minorHAnsi"/>
                <w:bCs/>
                <w:color w:val="000000"/>
              </w:rPr>
              <w:t xml:space="preserve">with </w:t>
            </w:r>
            <w:r>
              <w:rPr>
                <w:rFonts w:asciiTheme="minorHAnsi" w:hAnsiTheme="minorHAnsi" w:cstheme="minorHAnsi"/>
                <w:bCs/>
                <w:color w:val="000000"/>
              </w:rPr>
              <w:t>the current examination process as mandated by CNSC EG1.</w:t>
            </w:r>
          </w:p>
        </w:tc>
      </w:tr>
      <w:tr w:rsidR="00B365F1" w:rsidRPr="009E1A9D" w14:paraId="7895930A"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FC49E27"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A67510" w14:textId="16B6B418"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27</w:t>
            </w:r>
          </w:p>
          <w:p w14:paraId="37D63625" w14:textId="1C24920E"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9.1.9</w:t>
            </w:r>
          </w:p>
        </w:tc>
        <w:tc>
          <w:tcPr>
            <w:tcW w:w="334" w:type="pct"/>
            <w:tcBorders>
              <w:top w:val="single" w:sz="4" w:space="0" w:color="000000"/>
              <w:left w:val="single" w:sz="4" w:space="0" w:color="000000"/>
              <w:bottom w:val="single" w:sz="4" w:space="0" w:color="000000"/>
              <w:right w:val="single" w:sz="4" w:space="0" w:color="000000"/>
            </w:tcBorders>
          </w:tcPr>
          <w:p w14:paraId="57BC9ECD"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5F477D5F" w14:textId="7A250F3D"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FDBD" w14:textId="17958CCE"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 and should be aligned with current wording in CNSC EG1.</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DFC65" w14:textId="6D0D3E4F"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bCs/>
                <w:color w:val="000000"/>
              </w:rPr>
            </w:pPr>
            <w:r w:rsidRPr="009E1A9D">
              <w:rPr>
                <w:rFonts w:asciiTheme="minorHAnsi" w:hAnsiTheme="minorHAnsi" w:cstheme="minorHAnsi"/>
              </w:rPr>
              <w:t>The worker must have successfully completed a station-specific knowledge examination</w:t>
            </w:r>
            <w:r w:rsidRPr="009E1A9D">
              <w:rPr>
                <w:rFonts w:asciiTheme="minorHAnsi" w:hAnsiTheme="minorHAnsi" w:cstheme="minorHAnsi"/>
                <w:bCs/>
                <w:color w:val="000000"/>
              </w:rPr>
              <w:t xml:space="preserve"> </w:t>
            </w:r>
            <w:r w:rsidRPr="009E1A9D">
              <w:rPr>
                <w:rFonts w:asciiTheme="minorHAnsi" w:hAnsiTheme="minorHAnsi" w:cstheme="minorHAnsi"/>
                <w:bCs/>
                <w:color w:val="FF0000"/>
              </w:rPr>
              <w:t>that samples topics</w:t>
            </w:r>
            <w:r w:rsidRPr="009E1A9D">
              <w:rPr>
                <w:rFonts w:asciiTheme="minorHAnsi" w:hAnsiTheme="minorHAnsi" w:cstheme="minorHAnsi"/>
              </w:rPr>
              <w:t xml:space="preserve"> </w:t>
            </w:r>
            <w:r w:rsidRPr="009E1A9D">
              <w:rPr>
                <w:rFonts w:asciiTheme="minorHAnsi" w:hAnsiTheme="minorHAnsi" w:cstheme="minorHAnsi"/>
                <w:bCs/>
                <w:color w:val="FF0000"/>
              </w:rPr>
              <w:t xml:space="preserve">covered in the training specified in section </w:t>
            </w:r>
            <w:proofErr w:type="gramStart"/>
            <w:r w:rsidRPr="009E1A9D">
              <w:rPr>
                <w:rFonts w:asciiTheme="minorHAnsi" w:hAnsiTheme="minorHAnsi" w:cstheme="minorHAnsi"/>
                <w:bCs/>
                <w:color w:val="FF0000"/>
              </w:rPr>
              <w:t xml:space="preserve">9.1.4  </w:t>
            </w:r>
            <w:r w:rsidRPr="009E1A9D">
              <w:rPr>
                <w:rFonts w:asciiTheme="minorHAnsi" w:hAnsiTheme="minorHAnsi" w:cstheme="minorHAnsi"/>
                <w:strike/>
                <w:color w:val="FF0000"/>
              </w:rPr>
              <w:t>confirming</w:t>
            </w:r>
            <w:proofErr w:type="gramEnd"/>
            <w:r w:rsidRPr="009E1A9D">
              <w:rPr>
                <w:rFonts w:asciiTheme="minorHAnsi" w:hAnsiTheme="minorHAnsi" w:cstheme="minorHAnsi"/>
                <w:strike/>
                <w:color w:val="FF0000"/>
              </w:rPr>
              <w:t xml:space="preserve"> that the worker possesses the station-specific knowledge necessary to perform </w:t>
            </w:r>
            <w:r w:rsidRPr="009E1A9D">
              <w:rPr>
                <w:rFonts w:asciiTheme="minorHAnsi" w:hAnsiTheme="minorHAnsi" w:cstheme="minorHAnsi"/>
                <w:strike/>
                <w:color w:val="FF0000"/>
              </w:rPr>
              <w:lastRenderedPageBreak/>
              <w:t>the duties of the pertinent designated position safely and competently.</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8AC7F" w14:textId="32575EFF"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lastRenderedPageBreak/>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E5D14" w14:textId="389505D7" w:rsidR="00B365F1" w:rsidRPr="009E1A9D" w:rsidRDefault="00B365F1" w:rsidP="00A54898">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 xml:space="preserve">Regulatory uncertainty due to the inconsistency </w:t>
            </w:r>
            <w:r w:rsidRPr="009E1A9D">
              <w:rPr>
                <w:rFonts w:asciiTheme="minorHAnsi" w:hAnsiTheme="minorHAnsi" w:cstheme="minorHAnsi"/>
                <w:bCs/>
                <w:color w:val="000000"/>
              </w:rPr>
              <w:t xml:space="preserve">with </w:t>
            </w:r>
            <w:r>
              <w:rPr>
                <w:rFonts w:asciiTheme="minorHAnsi" w:hAnsiTheme="minorHAnsi" w:cstheme="minorHAnsi"/>
                <w:bCs/>
                <w:color w:val="000000"/>
              </w:rPr>
              <w:t>the current examination process as mandated by CNSC EG1.</w:t>
            </w:r>
          </w:p>
        </w:tc>
      </w:tr>
      <w:tr w:rsidR="00B365F1" w:rsidRPr="009E1A9D" w14:paraId="69AD8C83"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6509F34"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90B316" w14:textId="14F42ECA"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27</w:t>
            </w:r>
          </w:p>
          <w:p w14:paraId="05EAE91D" w14:textId="5CBEBB4E"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9.1.10</w:t>
            </w:r>
          </w:p>
        </w:tc>
        <w:tc>
          <w:tcPr>
            <w:tcW w:w="334" w:type="pct"/>
            <w:tcBorders>
              <w:top w:val="single" w:sz="4" w:space="0" w:color="000000"/>
              <w:left w:val="single" w:sz="4" w:space="0" w:color="000000"/>
              <w:bottom w:val="single" w:sz="4" w:space="0" w:color="000000"/>
              <w:right w:val="single" w:sz="4" w:space="0" w:color="000000"/>
            </w:tcBorders>
          </w:tcPr>
          <w:p w14:paraId="7AC67F28"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54545DB5" w14:textId="2C09263B"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0FD6" w14:textId="54A18ABD"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 xml:space="preserve">As written, the statement is unclear and should be aligned with current wording in CNSC EG2. </w:t>
            </w:r>
          </w:p>
          <w:p w14:paraId="24A68A64" w14:textId="77777777" w:rsidR="00B365F1" w:rsidRPr="00261411" w:rsidRDefault="00B365F1" w:rsidP="00A54898">
            <w:pPr>
              <w:spacing w:after="0" w:line="240" w:lineRule="auto"/>
              <w:contextualSpacing/>
              <w:rPr>
                <w:rFonts w:asciiTheme="minorHAnsi" w:hAnsiTheme="minorHAnsi" w:cstheme="minorHAnsi"/>
                <w:bCs/>
              </w:rPr>
            </w:pPr>
          </w:p>
          <w:p w14:paraId="3A680A98" w14:textId="623BA144"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CNSC proposal is a significant change in the scope of the initial simulator-based examination mandated by CNSC EG2.</w:t>
            </w:r>
          </w:p>
          <w:p w14:paraId="1FFDA314" w14:textId="4D8D1D2C" w:rsidR="00B365F1" w:rsidRPr="00261411" w:rsidRDefault="00B365F1" w:rsidP="00A54898">
            <w:pPr>
              <w:spacing w:after="0" w:line="240" w:lineRule="auto"/>
              <w:contextualSpacing/>
              <w:rPr>
                <w:rFonts w:asciiTheme="minorHAnsi" w:hAnsiTheme="minorHAnsi" w:cstheme="minorHAnsi"/>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5E9D1" w14:textId="482A6A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bCs/>
                <w:color w:val="000000"/>
              </w:rPr>
            </w:pPr>
            <w:r w:rsidRPr="009E1A9D">
              <w:rPr>
                <w:rFonts w:asciiTheme="minorHAnsi" w:hAnsiTheme="minorHAnsi" w:cstheme="minorHAnsi"/>
              </w:rPr>
              <w:t xml:space="preserve">The worker must have successfully completed, within two (2) years of the application for certification, a performance-based certification examination conducted in a full-scope simulator or </w:t>
            </w:r>
            <w:r w:rsidRPr="009E1A9D">
              <w:rPr>
                <w:rFonts w:asciiTheme="minorHAnsi" w:hAnsiTheme="minorHAnsi" w:cstheme="minorHAnsi"/>
                <w:color w:val="FF0000"/>
              </w:rPr>
              <w:t>an</w:t>
            </w:r>
            <w:r w:rsidRPr="009E1A9D">
              <w:rPr>
                <w:rFonts w:asciiTheme="minorHAnsi" w:hAnsiTheme="minorHAnsi" w:cstheme="minorHAnsi"/>
              </w:rPr>
              <w:t xml:space="preserve"> approved alternative </w:t>
            </w:r>
            <w:r w:rsidRPr="009E1A9D">
              <w:rPr>
                <w:rFonts w:asciiTheme="minorHAnsi" w:hAnsiTheme="minorHAnsi" w:cstheme="minorHAnsi"/>
                <w:color w:val="FF0000"/>
              </w:rPr>
              <w:t>to the full scope simulator.</w:t>
            </w:r>
            <w:r w:rsidRPr="009E1A9D">
              <w:rPr>
                <w:rFonts w:asciiTheme="minorHAnsi" w:hAnsiTheme="minorHAnsi" w:cstheme="minorHAnsi"/>
              </w:rPr>
              <w:t xml:space="preserve">  This examination </w:t>
            </w:r>
            <w:r w:rsidRPr="009E1A9D">
              <w:rPr>
                <w:rFonts w:asciiTheme="minorHAnsi" w:hAnsiTheme="minorHAnsi" w:cstheme="minorHAnsi"/>
                <w:bCs/>
                <w:color w:val="FF0000"/>
              </w:rPr>
              <w:t>samples topics</w:t>
            </w:r>
            <w:r w:rsidRPr="009E1A9D">
              <w:rPr>
                <w:rFonts w:asciiTheme="minorHAnsi" w:hAnsiTheme="minorHAnsi" w:cstheme="minorHAnsi"/>
                <w:color w:val="FF0000"/>
              </w:rPr>
              <w:t xml:space="preserve"> </w:t>
            </w:r>
            <w:r w:rsidRPr="009E1A9D">
              <w:rPr>
                <w:rFonts w:asciiTheme="minorHAnsi" w:hAnsiTheme="minorHAnsi" w:cstheme="minorHAnsi"/>
                <w:bCs/>
                <w:color w:val="FF0000"/>
              </w:rPr>
              <w:t>covered in the training specified in section 9.1.7 and is</w:t>
            </w:r>
            <w:r w:rsidRPr="009E1A9D">
              <w:rPr>
                <w:rFonts w:asciiTheme="minorHAnsi" w:hAnsiTheme="minorHAnsi" w:cstheme="minorHAnsi"/>
              </w:rPr>
              <w:t xml:space="preserve"> </w:t>
            </w:r>
            <w:r w:rsidRPr="009E1A9D">
              <w:rPr>
                <w:rFonts w:asciiTheme="minorHAnsi" w:hAnsiTheme="minorHAnsi" w:cstheme="minorHAnsi"/>
                <w:bCs/>
                <w:color w:val="FF0000"/>
              </w:rPr>
              <w:t xml:space="preserve">aimed at providing assurance that, at the time of their certification, workers have the level of knowledge and skills required to respond to abnormal operating conditions at their facility. </w:t>
            </w:r>
            <w:r w:rsidRPr="009E1A9D">
              <w:rPr>
                <w:rFonts w:asciiTheme="minorHAnsi" w:hAnsiTheme="minorHAnsi" w:cstheme="minorHAnsi"/>
                <w:strike/>
                <w:color w:val="FF0000"/>
              </w:rPr>
              <w:t>confirming that the worker can perform the duties of the pertinent designated position safely and competently.</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7CF91" w14:textId="42512EFC"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5D70F" w14:textId="1F74293A" w:rsidR="00B365F1" w:rsidRPr="009E1A9D" w:rsidRDefault="00B365F1" w:rsidP="00A54898">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 xml:space="preserve">Regulatory uncertainty due to the inconsistency </w:t>
            </w:r>
            <w:r w:rsidRPr="009E1A9D">
              <w:rPr>
                <w:rFonts w:asciiTheme="minorHAnsi" w:hAnsiTheme="minorHAnsi" w:cstheme="minorHAnsi"/>
                <w:bCs/>
                <w:color w:val="000000"/>
              </w:rPr>
              <w:t xml:space="preserve">with </w:t>
            </w:r>
            <w:r>
              <w:rPr>
                <w:rFonts w:asciiTheme="minorHAnsi" w:hAnsiTheme="minorHAnsi" w:cstheme="minorHAnsi"/>
                <w:bCs/>
                <w:color w:val="000000"/>
              </w:rPr>
              <w:t>the current examination process as mandated by CNSC EG2.</w:t>
            </w:r>
          </w:p>
          <w:p w14:paraId="2BD6273F" w14:textId="1F5D39D0" w:rsidR="00B365F1" w:rsidRDefault="00B365F1" w:rsidP="00A54898">
            <w:pPr>
              <w:spacing w:after="0" w:line="240" w:lineRule="auto"/>
              <w:contextualSpacing/>
              <w:rPr>
                <w:rFonts w:asciiTheme="minorHAnsi" w:hAnsiTheme="minorHAnsi" w:cstheme="minorHAnsi"/>
                <w:bCs/>
                <w:color w:val="000000"/>
              </w:rPr>
            </w:pPr>
          </w:p>
          <w:p w14:paraId="567F9E01" w14:textId="77777777" w:rsidR="00B365F1" w:rsidRPr="009E1A9D" w:rsidRDefault="00B365F1" w:rsidP="00A54898">
            <w:pPr>
              <w:spacing w:after="0" w:line="240" w:lineRule="auto"/>
              <w:contextualSpacing/>
              <w:rPr>
                <w:rFonts w:asciiTheme="minorHAnsi" w:hAnsiTheme="minorHAnsi" w:cstheme="minorHAnsi"/>
                <w:bCs/>
                <w:color w:val="000000"/>
              </w:rPr>
            </w:pPr>
          </w:p>
          <w:p w14:paraId="4C72C2F2" w14:textId="1E432562"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09FAD7AC"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EF07F57"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85C0F8" w14:textId="48257F9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28</w:t>
            </w:r>
          </w:p>
          <w:p w14:paraId="36EC6721" w14:textId="0804331B"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9.1.11</w:t>
            </w:r>
          </w:p>
        </w:tc>
        <w:tc>
          <w:tcPr>
            <w:tcW w:w="334" w:type="pct"/>
            <w:tcBorders>
              <w:top w:val="single" w:sz="4" w:space="0" w:color="000000"/>
              <w:left w:val="single" w:sz="4" w:space="0" w:color="000000"/>
              <w:bottom w:val="single" w:sz="4" w:space="0" w:color="000000"/>
              <w:right w:val="single" w:sz="4" w:space="0" w:color="000000"/>
            </w:tcBorders>
          </w:tcPr>
          <w:p w14:paraId="760C7348"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4D50A72E" w14:textId="56AF86CB"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D369B" w14:textId="439BDBEB" w:rsidR="00B365F1" w:rsidRPr="009E1A9D" w:rsidRDefault="00B365F1" w:rsidP="006F585C">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The concept of “Work Under Supervision (WUS)” cannot be applied to new facilities.</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49514" w14:textId="5A8581EA"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CNSC should develop criteria or an exemption that can be applied to a newly built or first of a kind facility.</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7DFA8" w14:textId="047E40E8"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BFD21" w14:textId="7F0A8C94"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Document cannot be implemented as written for new facilities.</w:t>
            </w:r>
          </w:p>
        </w:tc>
      </w:tr>
      <w:tr w:rsidR="00B365F1" w:rsidRPr="009E1A9D" w14:paraId="2B2BAFDF"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BFD7E1E"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F0C720" w14:textId="7F0A2A42"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28</w:t>
            </w:r>
          </w:p>
          <w:p w14:paraId="2A266405" w14:textId="7777777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9.1.12</w:t>
            </w:r>
          </w:p>
          <w:p w14:paraId="0BED0015" w14:textId="51348855"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31</w:t>
            </w:r>
          </w:p>
          <w:p w14:paraId="26469282" w14:textId="7777777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9.4.5</w:t>
            </w:r>
          </w:p>
          <w:p w14:paraId="10DEEDEF" w14:textId="7777777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32</w:t>
            </w:r>
          </w:p>
          <w:p w14:paraId="5AE08817" w14:textId="20D96D18"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9.5.6</w:t>
            </w:r>
          </w:p>
        </w:tc>
        <w:tc>
          <w:tcPr>
            <w:tcW w:w="334" w:type="pct"/>
            <w:tcBorders>
              <w:top w:val="single" w:sz="4" w:space="0" w:color="000000"/>
              <w:left w:val="single" w:sz="4" w:space="0" w:color="000000"/>
              <w:bottom w:val="single" w:sz="4" w:space="0" w:color="000000"/>
              <w:right w:val="single" w:sz="4" w:space="0" w:color="000000"/>
            </w:tcBorders>
          </w:tcPr>
          <w:p w14:paraId="26D2FA7B"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3648AD1B" w14:textId="06E00745"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3F1B7" w14:textId="2A2A5D43" w:rsidR="00B365F1" w:rsidRPr="009E1A9D" w:rsidRDefault="00B365F1" w:rsidP="00A54898">
            <w:pPr>
              <w:spacing w:after="0" w:line="240" w:lineRule="auto"/>
              <w:contextualSpacing/>
              <w:rPr>
                <w:rFonts w:asciiTheme="minorHAnsi" w:hAnsiTheme="minorHAnsi" w:cstheme="minorHAnsi"/>
                <w:bCs/>
                <w:color w:val="000000"/>
              </w:rPr>
            </w:pPr>
            <w:r w:rsidRPr="00261411">
              <w:rPr>
                <w:rFonts w:asciiTheme="minorHAnsi" w:hAnsiTheme="minorHAnsi" w:cstheme="minorHAnsi"/>
                <w:bCs/>
              </w:rPr>
              <w:t>As written, the statement is unclear a</w:t>
            </w:r>
            <w:r w:rsidRPr="009E1A9D">
              <w:rPr>
                <w:rFonts w:asciiTheme="minorHAnsi" w:hAnsiTheme="minorHAnsi" w:cstheme="minorHAnsi"/>
                <w:bCs/>
                <w:color w:val="000000"/>
              </w:rPr>
              <w:t xml:space="preserve">nd </w:t>
            </w:r>
            <w:r>
              <w:rPr>
                <w:rFonts w:asciiTheme="minorHAnsi" w:hAnsiTheme="minorHAnsi" w:cstheme="minorHAnsi"/>
                <w:bCs/>
                <w:color w:val="000000"/>
              </w:rPr>
              <w:t xml:space="preserve">the </w:t>
            </w:r>
            <w:proofErr w:type="gramStart"/>
            <w:r w:rsidRPr="009E1A9D">
              <w:rPr>
                <w:rFonts w:asciiTheme="minorHAnsi" w:hAnsiTheme="minorHAnsi" w:cstheme="minorHAnsi"/>
                <w:bCs/>
                <w:color w:val="000000"/>
              </w:rPr>
              <w:t>Industry</w:t>
            </w:r>
            <w:proofErr w:type="gramEnd"/>
            <w:r w:rsidRPr="009E1A9D">
              <w:rPr>
                <w:rFonts w:asciiTheme="minorHAnsi" w:hAnsiTheme="minorHAnsi" w:cstheme="minorHAnsi"/>
                <w:bCs/>
                <w:color w:val="000000"/>
              </w:rPr>
              <w:t xml:space="preserve"> suggested revision focusses the requirement on the interview, not the manager.</w:t>
            </w:r>
          </w:p>
          <w:p w14:paraId="30447914" w14:textId="77777777" w:rsidR="00B365F1" w:rsidRPr="009E1A9D" w:rsidRDefault="00B365F1" w:rsidP="00A54898">
            <w:pPr>
              <w:spacing w:after="0" w:line="240" w:lineRule="auto"/>
              <w:contextualSpacing/>
              <w:rPr>
                <w:rFonts w:asciiTheme="minorHAnsi" w:hAnsiTheme="minorHAnsi" w:cstheme="minorHAnsi"/>
                <w:bCs/>
                <w:color w:val="000000"/>
              </w:rPr>
            </w:pPr>
          </w:p>
          <w:p w14:paraId="72D1CA72" w14:textId="115A594D"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“Authorized” manager is undefined.</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63EA2" w14:textId="0B622CA5"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rPr>
              <w:t xml:space="preserve">The worker must have successfully undergone a formal management interview </w:t>
            </w:r>
            <w:r w:rsidRPr="009E1A9D">
              <w:rPr>
                <w:rFonts w:asciiTheme="minorHAnsi" w:hAnsiTheme="minorHAnsi" w:cstheme="minorHAnsi"/>
                <w:strike/>
                <w:color w:val="FF0000"/>
              </w:rPr>
              <w:t>conducted by a an</w:t>
            </w:r>
          </w:p>
          <w:p w14:paraId="75506D6C" w14:textId="042B9A32" w:rsidR="00B365F1" w:rsidRPr="009E1A9D" w:rsidRDefault="00B365F1" w:rsidP="006F585C">
            <w:pPr>
              <w:suppressAutoHyphens w:val="0"/>
              <w:autoSpaceDE w:val="0"/>
              <w:adjustRightInd w:val="0"/>
              <w:spacing w:after="0" w:line="240" w:lineRule="auto"/>
              <w:contextualSpacing/>
              <w:textAlignment w:val="auto"/>
              <w:rPr>
                <w:rFonts w:asciiTheme="minorHAnsi" w:hAnsiTheme="minorHAnsi" w:cstheme="minorHAnsi"/>
                <w:bCs/>
                <w:color w:val="000000"/>
              </w:rPr>
            </w:pPr>
            <w:r w:rsidRPr="009E1A9D">
              <w:rPr>
                <w:rFonts w:asciiTheme="minorHAnsi" w:hAnsiTheme="minorHAnsi" w:cstheme="minorHAnsi"/>
                <w:strike/>
                <w:color w:val="FF0000"/>
              </w:rPr>
              <w:t>authorized manager</w:t>
            </w:r>
            <w:r w:rsidRPr="009E1A9D">
              <w:rPr>
                <w:rFonts w:asciiTheme="minorHAnsi" w:hAnsiTheme="minorHAnsi" w:cstheme="minorHAnsi"/>
              </w:rPr>
              <w:t xml:space="preserve"> </w:t>
            </w:r>
            <w:r w:rsidRPr="009E1A9D">
              <w:rPr>
                <w:rFonts w:asciiTheme="minorHAnsi" w:hAnsiTheme="minorHAnsi" w:cstheme="minorHAnsi"/>
                <w:color w:val="FF0000"/>
              </w:rPr>
              <w:t>that</w:t>
            </w:r>
            <w:r w:rsidRPr="009E1A9D">
              <w:rPr>
                <w:rFonts w:asciiTheme="minorHAnsi" w:hAnsiTheme="minorHAnsi" w:cstheme="minorHAnsi"/>
              </w:rPr>
              <w:t xml:space="preserve"> </w:t>
            </w:r>
            <w:r w:rsidRPr="009E1A9D">
              <w:rPr>
                <w:rFonts w:asciiTheme="minorHAnsi" w:hAnsiTheme="minorHAnsi" w:cstheme="minorHAnsi"/>
                <w:strike/>
                <w:color w:val="FF0000"/>
              </w:rPr>
              <w:t>who thereby</w:t>
            </w:r>
            <w:r w:rsidRPr="009E1A9D">
              <w:rPr>
                <w:rFonts w:asciiTheme="minorHAnsi" w:hAnsiTheme="minorHAnsi" w:cstheme="minorHAnsi"/>
                <w:color w:val="FF0000"/>
              </w:rPr>
              <w:t xml:space="preserve"> </w:t>
            </w:r>
            <w:r w:rsidRPr="009E1A9D">
              <w:rPr>
                <w:rFonts w:asciiTheme="minorHAnsi" w:hAnsiTheme="minorHAnsi" w:cstheme="minorHAnsi"/>
              </w:rPr>
              <w:t>confirmed the worker can perform the duties of the pertinent designated position safely and competently.</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2CBBC" w14:textId="1977EC80"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BCBF" w14:textId="35B76A28" w:rsidR="00B365F1" w:rsidRPr="00961CD6" w:rsidRDefault="00B365F1" w:rsidP="0006630D">
            <w:pPr>
              <w:spacing w:after="0" w:line="240" w:lineRule="auto"/>
              <w:contextualSpacing/>
              <w:rPr>
                <w:rFonts w:ascii="Maiandra GD" w:eastAsiaTheme="minorHAnsi" w:hAnsi="Maiandra GD" w:cstheme="minorBidi"/>
                <w:color w:val="43672B"/>
                <w:sz w:val="20"/>
              </w:rPr>
            </w:pPr>
            <w:r w:rsidRPr="00261411">
              <w:rPr>
                <w:rFonts w:asciiTheme="minorHAnsi" w:hAnsiTheme="minorHAnsi" w:cstheme="minorHAnsi"/>
                <w:bCs/>
              </w:rPr>
              <w:t>Regulatory uncertainty results from the use of potential subjective criteria/expectations for acceptance instead of the well-defined requirement(s) of the approved licensing basis.  This leads to increased burden with no obvious or corresponding improvement to nuclear safety.</w:t>
            </w:r>
          </w:p>
        </w:tc>
      </w:tr>
      <w:tr w:rsidR="00B365F1" w:rsidRPr="009E1A9D" w14:paraId="0480DFFB"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8D251A3"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B65A80" w14:textId="76DC2CBF" w:rsidR="00B365F1" w:rsidRPr="00D67D1C" w:rsidRDefault="00B365F1" w:rsidP="00A54898">
            <w:pPr>
              <w:spacing w:after="0" w:line="240" w:lineRule="auto"/>
              <w:ind w:left="87"/>
              <w:contextualSpacing/>
              <w:rPr>
                <w:rFonts w:asciiTheme="minorHAnsi" w:hAnsiTheme="minorHAnsi" w:cstheme="minorHAnsi"/>
                <w:b/>
                <w:bCs/>
                <w:color w:val="000000"/>
                <w:lang w:val="fr-CA"/>
              </w:rPr>
            </w:pPr>
            <w:r w:rsidRPr="00D67D1C">
              <w:rPr>
                <w:rFonts w:asciiTheme="minorHAnsi" w:hAnsiTheme="minorHAnsi" w:cstheme="minorHAnsi"/>
                <w:b/>
                <w:bCs/>
                <w:color w:val="000000"/>
                <w:lang w:val="fr-CA"/>
              </w:rPr>
              <w:t>Page 28</w:t>
            </w:r>
          </w:p>
          <w:p w14:paraId="6D6EB458" w14:textId="77777777" w:rsidR="00B365F1" w:rsidRPr="00D67D1C" w:rsidRDefault="00B365F1" w:rsidP="00A54898">
            <w:pPr>
              <w:spacing w:after="0" w:line="240" w:lineRule="auto"/>
              <w:ind w:left="87"/>
              <w:contextualSpacing/>
              <w:rPr>
                <w:rFonts w:asciiTheme="minorHAnsi" w:hAnsiTheme="minorHAnsi" w:cstheme="minorHAnsi"/>
                <w:b/>
                <w:bCs/>
                <w:color w:val="000000"/>
                <w:lang w:val="fr-CA"/>
              </w:rPr>
            </w:pPr>
            <w:r w:rsidRPr="00D67D1C">
              <w:rPr>
                <w:rFonts w:asciiTheme="minorHAnsi" w:hAnsiTheme="minorHAnsi" w:cstheme="minorHAnsi"/>
                <w:b/>
                <w:bCs/>
                <w:color w:val="000000"/>
                <w:lang w:val="fr-CA"/>
              </w:rPr>
              <w:t>9.1.12</w:t>
            </w:r>
          </w:p>
          <w:p w14:paraId="18633D7A" w14:textId="77777777" w:rsidR="00B365F1" w:rsidRPr="00D67D1C" w:rsidRDefault="00B365F1" w:rsidP="00213CC6">
            <w:pPr>
              <w:spacing w:after="0" w:line="240" w:lineRule="auto"/>
              <w:ind w:left="87"/>
              <w:contextualSpacing/>
              <w:rPr>
                <w:rFonts w:asciiTheme="minorHAnsi" w:hAnsiTheme="minorHAnsi" w:cstheme="minorHAnsi"/>
                <w:b/>
                <w:bCs/>
                <w:color w:val="000000"/>
                <w:lang w:val="fr-CA"/>
              </w:rPr>
            </w:pPr>
            <w:r w:rsidRPr="00D67D1C">
              <w:rPr>
                <w:rFonts w:asciiTheme="minorHAnsi" w:hAnsiTheme="minorHAnsi" w:cstheme="minorHAnsi"/>
                <w:b/>
                <w:bCs/>
                <w:color w:val="000000"/>
                <w:lang w:val="fr-CA"/>
              </w:rPr>
              <w:t>Page 31</w:t>
            </w:r>
          </w:p>
          <w:p w14:paraId="323A1FB4" w14:textId="77777777" w:rsidR="00B365F1" w:rsidRPr="00D67D1C" w:rsidRDefault="00B365F1" w:rsidP="00213CC6">
            <w:pPr>
              <w:spacing w:after="0" w:line="240" w:lineRule="auto"/>
              <w:ind w:left="87"/>
              <w:contextualSpacing/>
              <w:rPr>
                <w:rFonts w:asciiTheme="minorHAnsi" w:hAnsiTheme="minorHAnsi" w:cstheme="minorHAnsi"/>
                <w:b/>
                <w:bCs/>
                <w:color w:val="000000"/>
                <w:lang w:val="fr-CA"/>
              </w:rPr>
            </w:pPr>
            <w:r w:rsidRPr="00D67D1C">
              <w:rPr>
                <w:rFonts w:asciiTheme="minorHAnsi" w:hAnsiTheme="minorHAnsi" w:cstheme="minorHAnsi"/>
                <w:b/>
                <w:bCs/>
                <w:color w:val="000000"/>
                <w:lang w:val="fr-CA"/>
              </w:rPr>
              <w:t>9.4.5</w:t>
            </w:r>
          </w:p>
          <w:p w14:paraId="7ADF0092" w14:textId="77777777" w:rsidR="00B365F1" w:rsidRPr="00D67D1C" w:rsidRDefault="00B365F1" w:rsidP="00213CC6">
            <w:pPr>
              <w:spacing w:after="0" w:line="240" w:lineRule="auto"/>
              <w:ind w:left="87"/>
              <w:contextualSpacing/>
              <w:rPr>
                <w:rFonts w:asciiTheme="minorHAnsi" w:hAnsiTheme="minorHAnsi" w:cstheme="minorHAnsi"/>
                <w:b/>
                <w:bCs/>
                <w:color w:val="000000"/>
                <w:lang w:val="fr-CA"/>
              </w:rPr>
            </w:pPr>
            <w:r w:rsidRPr="00D67D1C">
              <w:rPr>
                <w:rFonts w:asciiTheme="minorHAnsi" w:hAnsiTheme="minorHAnsi" w:cstheme="minorHAnsi"/>
                <w:b/>
                <w:bCs/>
                <w:color w:val="000000"/>
                <w:lang w:val="fr-CA"/>
              </w:rPr>
              <w:t>Page 33</w:t>
            </w:r>
          </w:p>
          <w:p w14:paraId="5825EC7B" w14:textId="77777777" w:rsidR="00B365F1" w:rsidRPr="00D67D1C" w:rsidRDefault="00B365F1" w:rsidP="00213CC6">
            <w:pPr>
              <w:spacing w:after="0" w:line="240" w:lineRule="auto"/>
              <w:ind w:left="87"/>
              <w:contextualSpacing/>
              <w:rPr>
                <w:rFonts w:asciiTheme="minorHAnsi" w:hAnsiTheme="minorHAnsi" w:cstheme="minorHAnsi"/>
                <w:b/>
                <w:bCs/>
                <w:color w:val="000000"/>
                <w:lang w:val="fr-CA"/>
              </w:rPr>
            </w:pPr>
            <w:r w:rsidRPr="00D67D1C">
              <w:rPr>
                <w:rFonts w:asciiTheme="minorHAnsi" w:hAnsiTheme="minorHAnsi" w:cstheme="minorHAnsi"/>
                <w:b/>
                <w:bCs/>
                <w:color w:val="000000"/>
                <w:lang w:val="fr-CA"/>
              </w:rPr>
              <w:t>9.5.6</w:t>
            </w:r>
          </w:p>
          <w:p w14:paraId="41EE05DF" w14:textId="77777777" w:rsidR="00B365F1" w:rsidRPr="00D67D1C" w:rsidRDefault="00B365F1" w:rsidP="00213CC6">
            <w:pPr>
              <w:spacing w:after="0" w:line="240" w:lineRule="auto"/>
              <w:ind w:left="87"/>
              <w:contextualSpacing/>
              <w:rPr>
                <w:rFonts w:asciiTheme="minorHAnsi" w:hAnsiTheme="minorHAnsi" w:cstheme="minorHAnsi"/>
                <w:b/>
                <w:bCs/>
                <w:color w:val="000000"/>
                <w:lang w:val="fr-CA"/>
              </w:rPr>
            </w:pPr>
          </w:p>
          <w:p w14:paraId="63641806" w14:textId="77777777" w:rsidR="00B365F1" w:rsidRPr="00D67D1C" w:rsidRDefault="00B365F1" w:rsidP="00213CC6">
            <w:pPr>
              <w:spacing w:after="0" w:line="240" w:lineRule="auto"/>
              <w:ind w:left="87"/>
              <w:contextualSpacing/>
              <w:rPr>
                <w:rFonts w:asciiTheme="minorHAnsi" w:hAnsiTheme="minorHAnsi" w:cstheme="minorHAnsi"/>
                <w:b/>
                <w:bCs/>
                <w:color w:val="000000"/>
                <w:lang w:val="fr-CA"/>
              </w:rPr>
            </w:pPr>
            <w:r w:rsidRPr="00D67D1C">
              <w:rPr>
                <w:rFonts w:asciiTheme="minorHAnsi" w:hAnsiTheme="minorHAnsi" w:cstheme="minorHAnsi"/>
                <w:b/>
                <w:bCs/>
                <w:color w:val="000000"/>
                <w:lang w:val="fr-CA"/>
              </w:rPr>
              <w:t>Page 28</w:t>
            </w:r>
          </w:p>
          <w:p w14:paraId="4B099811" w14:textId="11FA7A1F" w:rsidR="00B365F1" w:rsidRPr="00D67D1C" w:rsidRDefault="00B365F1" w:rsidP="00213CC6">
            <w:pPr>
              <w:spacing w:after="0" w:line="240" w:lineRule="auto"/>
              <w:ind w:left="87"/>
              <w:contextualSpacing/>
              <w:rPr>
                <w:rFonts w:asciiTheme="minorHAnsi" w:hAnsiTheme="minorHAnsi" w:cstheme="minorHAnsi"/>
                <w:b/>
                <w:bCs/>
                <w:color w:val="000000"/>
                <w:lang w:val="fr-CA"/>
              </w:rPr>
            </w:pPr>
            <w:r w:rsidRPr="00D67D1C">
              <w:rPr>
                <w:rFonts w:asciiTheme="minorHAnsi" w:hAnsiTheme="minorHAnsi" w:cstheme="minorHAnsi"/>
                <w:b/>
                <w:bCs/>
                <w:color w:val="000000"/>
                <w:lang w:val="fr-CA"/>
              </w:rPr>
              <w:t>9.1.10</w:t>
            </w:r>
          </w:p>
          <w:p w14:paraId="00F2B1DD" w14:textId="77777777" w:rsidR="00B365F1" w:rsidRPr="00D67D1C" w:rsidRDefault="00B365F1" w:rsidP="000873DF">
            <w:pPr>
              <w:spacing w:after="0" w:line="240" w:lineRule="auto"/>
              <w:ind w:left="87"/>
              <w:contextualSpacing/>
              <w:rPr>
                <w:rFonts w:asciiTheme="minorHAnsi" w:hAnsiTheme="minorHAnsi" w:cstheme="minorHAnsi"/>
                <w:b/>
                <w:bCs/>
                <w:color w:val="000000"/>
                <w:lang w:val="fr-CA"/>
              </w:rPr>
            </w:pPr>
            <w:r w:rsidRPr="00D67D1C">
              <w:rPr>
                <w:rFonts w:asciiTheme="minorHAnsi" w:hAnsiTheme="minorHAnsi" w:cstheme="minorHAnsi"/>
                <w:b/>
                <w:bCs/>
                <w:color w:val="000000"/>
                <w:lang w:val="fr-CA"/>
              </w:rPr>
              <w:t>Page 29</w:t>
            </w:r>
          </w:p>
          <w:p w14:paraId="799E1CF6" w14:textId="77777777" w:rsidR="00B365F1" w:rsidRPr="000873DF" w:rsidRDefault="00B365F1" w:rsidP="000873DF">
            <w:pPr>
              <w:spacing w:after="0" w:line="240" w:lineRule="auto"/>
              <w:ind w:left="87"/>
              <w:contextualSpacing/>
              <w:rPr>
                <w:rFonts w:asciiTheme="minorHAnsi" w:hAnsiTheme="minorHAnsi" w:cstheme="minorHAnsi"/>
                <w:b/>
                <w:bCs/>
                <w:color w:val="000000"/>
              </w:rPr>
            </w:pPr>
            <w:r w:rsidRPr="000873DF">
              <w:rPr>
                <w:rFonts w:asciiTheme="minorHAnsi" w:hAnsiTheme="minorHAnsi" w:cstheme="minorHAnsi"/>
                <w:b/>
                <w:bCs/>
                <w:color w:val="000000"/>
              </w:rPr>
              <w:t>9.3.2/9.3.3</w:t>
            </w:r>
          </w:p>
          <w:p w14:paraId="41C9F39E" w14:textId="77777777" w:rsidR="00B365F1" w:rsidRPr="000873DF" w:rsidRDefault="00B365F1" w:rsidP="000873DF">
            <w:pPr>
              <w:spacing w:after="0" w:line="240" w:lineRule="auto"/>
              <w:ind w:left="87"/>
              <w:contextualSpacing/>
              <w:rPr>
                <w:rFonts w:asciiTheme="minorHAnsi" w:hAnsiTheme="minorHAnsi" w:cstheme="minorHAnsi"/>
                <w:b/>
                <w:bCs/>
                <w:color w:val="000000"/>
              </w:rPr>
            </w:pPr>
            <w:r w:rsidRPr="000873DF">
              <w:rPr>
                <w:rFonts w:asciiTheme="minorHAnsi" w:hAnsiTheme="minorHAnsi" w:cstheme="minorHAnsi"/>
                <w:b/>
                <w:bCs/>
                <w:color w:val="000000"/>
              </w:rPr>
              <w:t>Page 30</w:t>
            </w:r>
          </w:p>
          <w:p w14:paraId="7B93C924" w14:textId="77777777" w:rsidR="00B365F1" w:rsidRPr="000873DF" w:rsidRDefault="00B365F1" w:rsidP="000873DF">
            <w:pPr>
              <w:spacing w:after="0" w:line="240" w:lineRule="auto"/>
              <w:ind w:left="87"/>
              <w:contextualSpacing/>
              <w:rPr>
                <w:rFonts w:asciiTheme="minorHAnsi" w:hAnsiTheme="minorHAnsi" w:cstheme="minorHAnsi"/>
                <w:b/>
                <w:bCs/>
                <w:color w:val="000000"/>
              </w:rPr>
            </w:pPr>
            <w:r w:rsidRPr="000873DF">
              <w:rPr>
                <w:rFonts w:asciiTheme="minorHAnsi" w:hAnsiTheme="minorHAnsi" w:cstheme="minorHAnsi"/>
                <w:b/>
                <w:bCs/>
                <w:color w:val="000000"/>
              </w:rPr>
              <w:t>9.4.2/9.4.3</w:t>
            </w:r>
          </w:p>
          <w:p w14:paraId="6F9854A0" w14:textId="77777777" w:rsidR="00B365F1" w:rsidRPr="000873DF" w:rsidRDefault="00B365F1" w:rsidP="000873DF">
            <w:pPr>
              <w:spacing w:after="0" w:line="240" w:lineRule="auto"/>
              <w:ind w:left="87"/>
              <w:contextualSpacing/>
              <w:rPr>
                <w:rFonts w:asciiTheme="minorHAnsi" w:hAnsiTheme="minorHAnsi" w:cstheme="minorHAnsi"/>
                <w:b/>
                <w:bCs/>
                <w:color w:val="000000"/>
              </w:rPr>
            </w:pPr>
            <w:r w:rsidRPr="000873DF">
              <w:rPr>
                <w:rFonts w:asciiTheme="minorHAnsi" w:hAnsiTheme="minorHAnsi" w:cstheme="minorHAnsi"/>
                <w:b/>
                <w:bCs/>
                <w:color w:val="000000"/>
              </w:rPr>
              <w:t>Page 32</w:t>
            </w:r>
          </w:p>
          <w:p w14:paraId="0F0238B4" w14:textId="41F36334" w:rsidR="00B365F1" w:rsidRPr="00C814E6" w:rsidRDefault="00B365F1" w:rsidP="000873DF">
            <w:pPr>
              <w:spacing w:after="0" w:line="240" w:lineRule="auto"/>
              <w:ind w:left="87"/>
              <w:contextualSpacing/>
              <w:rPr>
                <w:rFonts w:asciiTheme="minorHAnsi" w:hAnsiTheme="minorHAnsi" w:cstheme="minorHAnsi"/>
                <w:b/>
                <w:bCs/>
                <w:color w:val="000000"/>
              </w:rPr>
            </w:pPr>
            <w:r w:rsidRPr="000873DF">
              <w:rPr>
                <w:rFonts w:asciiTheme="minorHAnsi" w:hAnsiTheme="minorHAnsi" w:cstheme="minorHAnsi"/>
                <w:b/>
                <w:bCs/>
                <w:color w:val="000000"/>
              </w:rPr>
              <w:t>9.5.3/9.5.4</w:t>
            </w:r>
          </w:p>
        </w:tc>
        <w:tc>
          <w:tcPr>
            <w:tcW w:w="334" w:type="pct"/>
            <w:tcBorders>
              <w:top w:val="single" w:sz="4" w:space="0" w:color="000000"/>
              <w:left w:val="single" w:sz="4" w:space="0" w:color="000000"/>
              <w:bottom w:val="single" w:sz="4" w:space="0" w:color="000000"/>
              <w:right w:val="single" w:sz="4" w:space="0" w:color="000000"/>
            </w:tcBorders>
          </w:tcPr>
          <w:p w14:paraId="5B839996"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lastRenderedPageBreak/>
              <w:t>Bruce Power,</w:t>
            </w:r>
          </w:p>
          <w:p w14:paraId="49CB121A" w14:textId="62A8002F"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1D82" w14:textId="1D25AF84" w:rsidR="00B365F1"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The </w:t>
            </w:r>
            <w:r>
              <w:rPr>
                <w:rFonts w:asciiTheme="minorHAnsi" w:hAnsiTheme="minorHAnsi" w:cstheme="minorHAnsi"/>
                <w:bCs/>
                <w:color w:val="000000"/>
              </w:rPr>
              <w:t xml:space="preserve">following </w:t>
            </w:r>
            <w:r w:rsidRPr="009E1A9D">
              <w:rPr>
                <w:rFonts w:asciiTheme="minorHAnsi" w:hAnsiTheme="minorHAnsi" w:cstheme="minorHAnsi"/>
                <w:bCs/>
                <w:color w:val="000000"/>
              </w:rPr>
              <w:t>guidance regarding</w:t>
            </w:r>
            <w:r w:rsidRPr="000873DF">
              <w:rPr>
                <w:rFonts w:asciiTheme="minorHAnsi" w:hAnsiTheme="minorHAnsi" w:cstheme="minorHAnsi"/>
                <w:bCs/>
                <w:color w:val="000000"/>
              </w:rPr>
              <w:t xml:space="preserve"> is repeated throughout the document</w:t>
            </w:r>
            <w:r>
              <w:rPr>
                <w:rFonts w:asciiTheme="minorHAnsi" w:hAnsiTheme="minorHAnsi" w:cstheme="minorHAnsi"/>
                <w:bCs/>
                <w:color w:val="000000"/>
              </w:rPr>
              <w:t>:</w:t>
            </w:r>
          </w:p>
          <w:p w14:paraId="57DDD3D7" w14:textId="77777777" w:rsidR="00B365F1" w:rsidRDefault="00B365F1" w:rsidP="00A54898">
            <w:pPr>
              <w:spacing w:after="0" w:line="240" w:lineRule="auto"/>
              <w:contextualSpacing/>
              <w:rPr>
                <w:rFonts w:asciiTheme="minorHAnsi" w:hAnsiTheme="minorHAnsi" w:cstheme="minorHAnsi"/>
                <w:bCs/>
                <w:color w:val="000000"/>
              </w:rPr>
            </w:pPr>
          </w:p>
          <w:p w14:paraId="03706C8C" w14:textId="20C1DE49" w:rsidR="00B365F1" w:rsidRPr="00213CC6" w:rsidRDefault="00B365F1" w:rsidP="00213CC6">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 xml:space="preserve">1) </w:t>
            </w:r>
            <w:r w:rsidRPr="00213CC6">
              <w:rPr>
                <w:rFonts w:asciiTheme="minorHAnsi" w:hAnsiTheme="minorHAnsi" w:cstheme="minorHAnsi"/>
                <w:bCs/>
                <w:color w:val="000000"/>
              </w:rPr>
              <w:t>when the management interview is conducted</w:t>
            </w:r>
          </w:p>
          <w:p w14:paraId="0B00F055" w14:textId="77777777" w:rsidR="00B365F1" w:rsidRDefault="00B365F1" w:rsidP="00A54898">
            <w:pPr>
              <w:spacing w:after="0" w:line="240" w:lineRule="auto"/>
              <w:contextualSpacing/>
              <w:rPr>
                <w:rFonts w:asciiTheme="minorHAnsi" w:hAnsiTheme="minorHAnsi" w:cstheme="minorHAnsi"/>
                <w:bCs/>
                <w:color w:val="000000"/>
              </w:rPr>
            </w:pPr>
          </w:p>
          <w:p w14:paraId="0B758ABC" w14:textId="77777777" w:rsidR="00B365F1" w:rsidRDefault="00B365F1" w:rsidP="006F585C">
            <w:pPr>
              <w:spacing w:after="0" w:line="240" w:lineRule="auto"/>
              <w:contextualSpacing/>
              <w:rPr>
                <w:rFonts w:asciiTheme="minorHAnsi" w:hAnsiTheme="minorHAnsi" w:cstheme="minorHAnsi"/>
                <w:bCs/>
                <w:color w:val="000000"/>
              </w:rPr>
            </w:pPr>
          </w:p>
          <w:p w14:paraId="37580585" w14:textId="77777777" w:rsidR="00B365F1" w:rsidRDefault="00B365F1" w:rsidP="006F585C">
            <w:pPr>
              <w:spacing w:after="0" w:line="240" w:lineRule="auto"/>
              <w:contextualSpacing/>
              <w:rPr>
                <w:rFonts w:asciiTheme="minorHAnsi" w:hAnsiTheme="minorHAnsi" w:cstheme="minorHAnsi"/>
                <w:bCs/>
                <w:color w:val="000000"/>
              </w:rPr>
            </w:pPr>
          </w:p>
          <w:p w14:paraId="63461726" w14:textId="59B012A1" w:rsidR="00B365F1" w:rsidRPr="009E1A9D" w:rsidRDefault="00B365F1" w:rsidP="00213CC6">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 xml:space="preserve">2) </w:t>
            </w:r>
            <w:r w:rsidRPr="000873DF">
              <w:rPr>
                <w:rFonts w:asciiTheme="minorHAnsi" w:hAnsiTheme="minorHAnsi" w:cstheme="minorHAnsi"/>
                <w:bCs/>
                <w:color w:val="000000"/>
              </w:rPr>
              <w:t>examination and test expiry dates</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2EAC5" w14:textId="7F74157F"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lastRenderedPageBreak/>
              <w:t>Suggest move to Glossary section on Page 69.</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53281" w14:textId="2369B122"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356A"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09FC6BA1"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0B47E50"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EABC87" w14:textId="1792C6F0"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28</w:t>
            </w:r>
          </w:p>
          <w:p w14:paraId="57D2D898" w14:textId="3E7C5F05"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9.2.1</w:t>
            </w:r>
          </w:p>
          <w:p w14:paraId="14C5A776" w14:textId="77777777"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621BEC1B"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35765BE2" w14:textId="643DAA43"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E3FF8" w14:textId="0E823D4D"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7DB618F4" w14:textId="4AADE45A" w:rsidR="00B365F1" w:rsidRPr="009E1A9D" w:rsidRDefault="00B365F1" w:rsidP="00A54898">
            <w:pPr>
              <w:spacing w:after="0" w:line="240" w:lineRule="auto"/>
              <w:contextualSpacing/>
              <w:rPr>
                <w:rFonts w:asciiTheme="minorHAnsi" w:hAnsiTheme="minorHAnsi" w:cstheme="minorHAnsi"/>
                <w:bCs/>
                <w:color w:val="000000"/>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3A897" w14:textId="7777777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The worker must have met the supplementary prerequisites for shift supervisors specified in</w:t>
            </w:r>
          </w:p>
          <w:p w14:paraId="4DE84698" w14:textId="1BD75F55"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subsection 12.2</w:t>
            </w:r>
            <w:r w:rsidRPr="009E1A9D">
              <w:rPr>
                <w:rFonts w:asciiTheme="minorHAnsi" w:hAnsiTheme="minorHAnsi" w:cstheme="minorHAnsi"/>
                <w:bCs/>
                <w:strike/>
                <w:color w:val="FF0000"/>
              </w:rPr>
              <w:t xml:space="preserve"> as part of the personnel selection program mandated in section 12.</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91C18" w14:textId="7D8FA36D"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7AD9F"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42F4AF0D"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0EDB3448"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A5CAD7" w14:textId="375EA30C" w:rsidR="00B365F1" w:rsidRPr="00A1608F" w:rsidRDefault="00B365F1" w:rsidP="00A54898">
            <w:pPr>
              <w:spacing w:after="0" w:line="240" w:lineRule="auto"/>
              <w:ind w:left="87"/>
              <w:contextualSpacing/>
              <w:rPr>
                <w:rFonts w:asciiTheme="minorHAnsi" w:hAnsiTheme="minorHAnsi" w:cstheme="minorHAnsi"/>
                <w:b/>
                <w:bCs/>
                <w:color w:val="000000"/>
              </w:rPr>
            </w:pPr>
            <w:r w:rsidRPr="00A1608F">
              <w:rPr>
                <w:rFonts w:asciiTheme="minorHAnsi" w:hAnsiTheme="minorHAnsi" w:cstheme="minorHAnsi"/>
                <w:b/>
                <w:bCs/>
                <w:color w:val="000000"/>
              </w:rPr>
              <w:t>Page 28</w:t>
            </w:r>
          </w:p>
          <w:p w14:paraId="16639A17" w14:textId="77777777" w:rsidR="00B365F1" w:rsidRPr="00A1608F" w:rsidRDefault="00B365F1" w:rsidP="00A54898">
            <w:pPr>
              <w:spacing w:after="0" w:line="240" w:lineRule="auto"/>
              <w:ind w:left="87"/>
              <w:contextualSpacing/>
              <w:rPr>
                <w:rFonts w:asciiTheme="minorHAnsi" w:hAnsiTheme="minorHAnsi" w:cstheme="minorHAnsi"/>
                <w:b/>
                <w:bCs/>
                <w:color w:val="000000"/>
              </w:rPr>
            </w:pPr>
            <w:r w:rsidRPr="00A1608F">
              <w:rPr>
                <w:rFonts w:asciiTheme="minorHAnsi" w:hAnsiTheme="minorHAnsi" w:cstheme="minorHAnsi"/>
                <w:b/>
                <w:bCs/>
                <w:color w:val="000000"/>
              </w:rPr>
              <w:t>9.2.2</w:t>
            </w:r>
          </w:p>
          <w:p w14:paraId="061B11D7" w14:textId="77777777" w:rsidR="00B365F1" w:rsidRPr="00A1608F" w:rsidRDefault="00B365F1" w:rsidP="00A54898">
            <w:pPr>
              <w:spacing w:after="0" w:line="240" w:lineRule="auto"/>
              <w:ind w:left="87"/>
              <w:contextualSpacing/>
              <w:rPr>
                <w:rFonts w:asciiTheme="minorHAnsi" w:hAnsiTheme="minorHAnsi" w:cstheme="minorHAnsi"/>
                <w:b/>
                <w:bCs/>
                <w:color w:val="000000"/>
              </w:rPr>
            </w:pPr>
            <w:r w:rsidRPr="00A1608F">
              <w:rPr>
                <w:rFonts w:asciiTheme="minorHAnsi" w:hAnsiTheme="minorHAnsi" w:cstheme="minorHAnsi"/>
                <w:b/>
                <w:bCs/>
                <w:color w:val="000000"/>
              </w:rPr>
              <w:t>Page 29</w:t>
            </w:r>
          </w:p>
          <w:p w14:paraId="43D16CC8" w14:textId="57882265" w:rsidR="00B365F1" w:rsidRPr="00C814E6" w:rsidRDefault="00B365F1" w:rsidP="00A54898">
            <w:pPr>
              <w:spacing w:after="0" w:line="240" w:lineRule="auto"/>
              <w:ind w:left="87"/>
              <w:contextualSpacing/>
              <w:rPr>
                <w:rFonts w:asciiTheme="minorHAnsi" w:hAnsiTheme="minorHAnsi" w:cstheme="minorHAnsi"/>
                <w:b/>
                <w:bCs/>
                <w:color w:val="000000"/>
              </w:rPr>
            </w:pPr>
            <w:r w:rsidRPr="00A1608F">
              <w:rPr>
                <w:rFonts w:asciiTheme="minorHAnsi" w:hAnsiTheme="minorHAnsi" w:cstheme="minorHAnsi"/>
                <w:b/>
                <w:bCs/>
                <w:color w:val="000000"/>
              </w:rPr>
              <w:t>9.2.3</w:t>
            </w:r>
          </w:p>
        </w:tc>
        <w:tc>
          <w:tcPr>
            <w:tcW w:w="334" w:type="pct"/>
            <w:tcBorders>
              <w:top w:val="single" w:sz="4" w:space="0" w:color="000000"/>
              <w:left w:val="single" w:sz="4" w:space="0" w:color="000000"/>
              <w:bottom w:val="single" w:sz="4" w:space="0" w:color="000000"/>
              <w:right w:val="single" w:sz="4" w:space="0" w:color="000000"/>
            </w:tcBorders>
          </w:tcPr>
          <w:p w14:paraId="2CB9C01B"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7AEDE24E" w14:textId="77777777" w:rsidR="00B365F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p w14:paraId="130FC299"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2B729196" w14:textId="5EA92F96" w:rsidR="00BA5FF9" w:rsidRPr="000C6BD4"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36588" w14:textId="18AFCDB0" w:rsidR="00B365F1" w:rsidRDefault="00B365F1" w:rsidP="00A54898">
            <w:pPr>
              <w:spacing w:after="0" w:line="240" w:lineRule="auto"/>
              <w:contextualSpacing/>
              <w:rPr>
                <w:rFonts w:asciiTheme="minorHAnsi" w:hAnsiTheme="minorHAnsi" w:cstheme="minorHAnsi"/>
                <w:bCs/>
                <w:color w:val="000000"/>
              </w:rPr>
            </w:pPr>
            <w:r w:rsidRPr="000C6BD4">
              <w:rPr>
                <w:rFonts w:asciiTheme="minorHAnsi" w:hAnsiTheme="minorHAnsi" w:cstheme="minorHAnsi"/>
                <w:bCs/>
                <w:color w:val="000000"/>
              </w:rPr>
              <w:t xml:space="preserve">The concept of supplementary training and a subsequent supplementary examination is linked to the operating structure at currently licensed facilities and does not allow for different operating organization structures that may be proposed for future SMRs. </w:t>
            </w:r>
          </w:p>
          <w:p w14:paraId="16E7B264" w14:textId="77777777" w:rsidR="00B365F1" w:rsidRDefault="00B365F1" w:rsidP="00A54898">
            <w:pPr>
              <w:spacing w:after="0" w:line="240" w:lineRule="auto"/>
              <w:contextualSpacing/>
              <w:rPr>
                <w:rFonts w:asciiTheme="minorHAnsi" w:hAnsiTheme="minorHAnsi" w:cstheme="minorHAnsi"/>
                <w:bCs/>
                <w:color w:val="000000"/>
              </w:rPr>
            </w:pPr>
          </w:p>
          <w:p w14:paraId="54470C65" w14:textId="102B8D3F" w:rsidR="00B365F1" w:rsidRPr="009E1A9D" w:rsidRDefault="00B365F1" w:rsidP="006F585C">
            <w:pPr>
              <w:spacing w:after="0" w:line="240" w:lineRule="auto"/>
              <w:contextualSpacing/>
              <w:rPr>
                <w:rFonts w:asciiTheme="minorHAnsi" w:hAnsiTheme="minorHAnsi" w:cstheme="minorHAnsi"/>
                <w:bCs/>
                <w:color w:val="000000"/>
              </w:rPr>
            </w:pPr>
            <w:r w:rsidRPr="000C6BD4">
              <w:rPr>
                <w:rFonts w:asciiTheme="minorHAnsi" w:hAnsiTheme="minorHAnsi" w:cstheme="minorHAnsi"/>
                <w:bCs/>
                <w:color w:val="000000"/>
              </w:rPr>
              <w:t>Current list of designated positions in section 4 implies these positions and the related training/examinations will be required at all future facilities.</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3736E" w14:textId="38090A8A" w:rsidR="00B365F1" w:rsidRPr="009E1A9D" w:rsidRDefault="00B365F1" w:rsidP="00A54898">
            <w:pPr>
              <w:spacing w:after="0" w:line="240" w:lineRule="auto"/>
              <w:contextualSpacing/>
              <w:rPr>
                <w:rFonts w:asciiTheme="minorHAnsi" w:hAnsiTheme="minorHAnsi" w:cstheme="minorHAnsi"/>
                <w:bCs/>
                <w:color w:val="000000"/>
              </w:rPr>
            </w:pPr>
            <w:r w:rsidRPr="000C6BD4">
              <w:rPr>
                <w:rFonts w:asciiTheme="minorHAnsi" w:hAnsiTheme="minorHAnsi" w:cstheme="minorHAnsi"/>
                <w:bCs/>
                <w:color w:val="000000"/>
              </w:rPr>
              <w:t>Add guidance to explain that this training and examination is only required at licensed facilities that use an operating organization as reflected by Section 4.</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01CA7" w14:textId="4DE62912"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0C6BD4">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7F668" w14:textId="2092678B" w:rsidR="00B365F1" w:rsidRPr="009E1A9D" w:rsidRDefault="00B365F1" w:rsidP="00A54898">
            <w:pPr>
              <w:suppressAutoHyphens w:val="0"/>
              <w:autoSpaceDN/>
              <w:spacing w:after="0" w:line="240" w:lineRule="auto"/>
              <w:contextualSpacing/>
              <w:textAlignment w:val="auto"/>
              <w:rPr>
                <w:rFonts w:asciiTheme="minorHAnsi" w:hAnsiTheme="minorHAnsi" w:cstheme="minorHAnsi"/>
              </w:rPr>
            </w:pPr>
            <w:r>
              <w:rPr>
                <w:rFonts w:asciiTheme="minorHAnsi" w:hAnsiTheme="minorHAnsi" w:cstheme="minorHAnsi"/>
                <w:bCs/>
                <w:color w:val="000000"/>
              </w:rPr>
              <w:t>D</w:t>
            </w:r>
            <w:r w:rsidRPr="000C6BD4">
              <w:rPr>
                <w:rFonts w:asciiTheme="minorHAnsi" w:hAnsiTheme="minorHAnsi" w:cstheme="minorHAnsi"/>
                <w:bCs/>
                <w:color w:val="000000"/>
              </w:rPr>
              <w:t xml:space="preserve">oes not allow for different operating organization structures that may be proposed for future SMRs.  </w:t>
            </w:r>
          </w:p>
        </w:tc>
      </w:tr>
      <w:tr w:rsidR="00B365F1" w:rsidRPr="009E1A9D" w14:paraId="1472BD8A"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17F04931"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AF570B" w14:textId="0A7174BE"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28</w:t>
            </w:r>
          </w:p>
          <w:p w14:paraId="6D671125" w14:textId="4DA4E103"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9.2.2</w:t>
            </w:r>
          </w:p>
          <w:p w14:paraId="7654340E" w14:textId="77777777"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24239B76"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27F988F" w14:textId="050FC919"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61235" w14:textId="6547E741"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9.2.2 does not address how a licensee confirms a worker “possesses supplementary knowledge”. </w:t>
            </w:r>
          </w:p>
          <w:p w14:paraId="15354B0E" w14:textId="77777777" w:rsidR="00B365F1" w:rsidRPr="009E1A9D" w:rsidRDefault="00B365F1" w:rsidP="00A54898">
            <w:pPr>
              <w:spacing w:after="0" w:line="240" w:lineRule="auto"/>
              <w:contextualSpacing/>
              <w:rPr>
                <w:rFonts w:asciiTheme="minorHAnsi" w:hAnsiTheme="minorHAnsi" w:cstheme="minorHAnsi"/>
                <w:bCs/>
                <w:color w:val="000000"/>
              </w:rPr>
            </w:pPr>
          </w:p>
          <w:p w14:paraId="175DF2BA" w14:textId="2DF84B9E"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Section 13.4 does require formal evaluations be a component of training, but the linkage to 9.2.2 is unclear.</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0B722" w14:textId="728AF4A0"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The worker must have successfully completed supplementary station-specific training, based on a training </w:t>
            </w:r>
            <w:proofErr w:type="gramStart"/>
            <w:r w:rsidRPr="009E1A9D">
              <w:rPr>
                <w:rFonts w:asciiTheme="minorHAnsi" w:hAnsiTheme="minorHAnsi" w:cstheme="minorHAnsi"/>
                <w:bCs/>
                <w:color w:val="000000"/>
              </w:rPr>
              <w:t xml:space="preserve">system, </w:t>
            </w:r>
            <w:r w:rsidRPr="009E1A9D">
              <w:rPr>
                <w:rFonts w:asciiTheme="minorHAnsi" w:hAnsiTheme="minorHAnsi" w:cstheme="minorHAnsi"/>
                <w:bCs/>
                <w:strike/>
                <w:color w:val="FF0000"/>
              </w:rPr>
              <w:t xml:space="preserve"> and</w:t>
            </w:r>
            <w:proofErr w:type="gramEnd"/>
            <w:r w:rsidRPr="009E1A9D">
              <w:rPr>
                <w:rFonts w:asciiTheme="minorHAnsi" w:hAnsiTheme="minorHAnsi" w:cstheme="minorHAnsi"/>
                <w:bCs/>
                <w:strike/>
                <w:color w:val="FF0000"/>
              </w:rPr>
              <w:t xml:space="preserve"> must possess</w:t>
            </w:r>
            <w:r w:rsidRPr="009E1A9D">
              <w:rPr>
                <w:rFonts w:asciiTheme="minorHAnsi" w:hAnsiTheme="minorHAnsi" w:cstheme="minorHAnsi"/>
                <w:bCs/>
                <w:color w:val="000000"/>
              </w:rPr>
              <w:t xml:space="preserve"> of the supplementary knowledge specifically required of shift supervisors concerning the design and the </w:t>
            </w:r>
            <w:r w:rsidRPr="009E1A9D">
              <w:rPr>
                <w:rFonts w:asciiTheme="minorHAnsi" w:hAnsiTheme="minorHAnsi" w:cstheme="minorHAnsi"/>
                <w:bCs/>
                <w:strike/>
                <w:color w:val="FF0000"/>
              </w:rPr>
              <w:t>precise</w:t>
            </w:r>
            <w:r w:rsidRPr="009E1A9D">
              <w:rPr>
                <w:rFonts w:asciiTheme="minorHAnsi" w:hAnsiTheme="minorHAnsi" w:cstheme="minorHAnsi"/>
                <w:bCs/>
                <w:color w:val="000000"/>
              </w:rPr>
              <w:t xml:space="preserve"> operation, under normal, abnormal, and emergency conditions, of the reactor(s) and associated systems, subsystems, and equipment installed in the reactor facility identified in the licence.</w:t>
            </w:r>
          </w:p>
          <w:p w14:paraId="0A359ADF" w14:textId="71D66634" w:rsidR="00B365F1" w:rsidRPr="009E1A9D" w:rsidRDefault="00B365F1" w:rsidP="006F585C">
            <w:pPr>
              <w:spacing w:after="0" w:line="240" w:lineRule="auto"/>
              <w:contextualSpacing/>
              <w:rPr>
                <w:rFonts w:asciiTheme="minorHAnsi" w:hAnsiTheme="minorHAnsi" w:cstheme="minorHAnsi"/>
                <w:bCs/>
                <w:color w:val="000000"/>
              </w:rPr>
            </w:pPr>
            <w:r w:rsidRPr="009E1A9D">
              <w:rPr>
                <w:rFonts w:asciiTheme="minorHAnsi" w:hAnsiTheme="minorHAnsi" w:cstheme="minorHAnsi"/>
                <w:color w:val="FF0000"/>
              </w:rPr>
              <w:t xml:space="preserve">This training shall include formal learner evaluations, mandated in section 13.4, that </w:t>
            </w:r>
            <w:r w:rsidRPr="009E1A9D">
              <w:rPr>
                <w:rFonts w:asciiTheme="minorHAnsi" w:hAnsiTheme="minorHAnsi" w:cstheme="minorHAnsi"/>
                <w:color w:val="FF0000"/>
              </w:rPr>
              <w:lastRenderedPageBreak/>
              <w:t>confirm at the completion of the training, the person has adequate knowledge to perform the duties of the relevant designated position.</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3138F" w14:textId="330256D6"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lastRenderedPageBreak/>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237C7" w14:textId="702A382A" w:rsidR="00B365F1" w:rsidRPr="009E1A9D"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Regulatory uncertainty results from the use of potential subjective criteria/expectations for acceptance instead of the well-defined requirement(s) of the approved licensing basis.  This leads to increased burden with no obvious or corresponding improvement to nuclear safety.</w:t>
            </w:r>
          </w:p>
        </w:tc>
      </w:tr>
      <w:tr w:rsidR="00B365F1" w:rsidRPr="009E1A9D" w14:paraId="372F36B5"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7FEF545"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00703C" w14:textId="7834977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29</w:t>
            </w:r>
          </w:p>
          <w:p w14:paraId="5E5C7385" w14:textId="4239AAFB"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9.2.3</w:t>
            </w:r>
          </w:p>
        </w:tc>
        <w:tc>
          <w:tcPr>
            <w:tcW w:w="334" w:type="pct"/>
            <w:tcBorders>
              <w:top w:val="single" w:sz="4" w:space="0" w:color="000000"/>
              <w:left w:val="single" w:sz="4" w:space="0" w:color="000000"/>
              <w:bottom w:val="single" w:sz="4" w:space="0" w:color="000000"/>
              <w:right w:val="single" w:sz="4" w:space="0" w:color="000000"/>
            </w:tcBorders>
          </w:tcPr>
          <w:p w14:paraId="1B937CB0"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2AF1A3B3" w14:textId="042334B2"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8C3C" w14:textId="440C67A9" w:rsidR="00B365F1" w:rsidRPr="009E1A9D" w:rsidRDefault="00B365F1" w:rsidP="00A54898">
            <w:pPr>
              <w:spacing w:after="0" w:line="240" w:lineRule="auto"/>
              <w:contextualSpacing/>
              <w:rPr>
                <w:rFonts w:asciiTheme="minorHAnsi" w:hAnsiTheme="minorHAnsi" w:cstheme="minorHAnsi"/>
                <w:bCs/>
                <w:color w:val="000000"/>
              </w:rPr>
            </w:pPr>
            <w:r w:rsidRPr="00261411">
              <w:rPr>
                <w:rFonts w:asciiTheme="minorHAnsi" w:hAnsiTheme="minorHAnsi" w:cstheme="minorHAnsi"/>
                <w:bCs/>
              </w:rPr>
              <w:t>As written, the statement is unclear a</w:t>
            </w:r>
            <w:r w:rsidRPr="009E1A9D">
              <w:rPr>
                <w:rFonts w:asciiTheme="minorHAnsi" w:hAnsiTheme="minorHAnsi" w:cstheme="minorHAnsi"/>
                <w:bCs/>
                <w:color w:val="000000"/>
              </w:rPr>
              <w:t>nd should be aligned with current wording in CNSC EG1.</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8A83E" w14:textId="367304EC"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rPr>
              <w:t>The worker must have successfully completed a supplementary station-specific knowledge examination</w:t>
            </w:r>
            <w:r w:rsidRPr="009E1A9D">
              <w:rPr>
                <w:rFonts w:asciiTheme="minorHAnsi" w:hAnsiTheme="minorHAnsi" w:cstheme="minorHAnsi"/>
                <w:bCs/>
                <w:color w:val="000000"/>
              </w:rPr>
              <w:t xml:space="preserve"> </w:t>
            </w:r>
            <w:r w:rsidRPr="009E1A9D">
              <w:rPr>
                <w:rFonts w:asciiTheme="minorHAnsi" w:hAnsiTheme="minorHAnsi" w:cstheme="minorHAnsi"/>
                <w:bCs/>
                <w:color w:val="FF0000"/>
              </w:rPr>
              <w:t>that samples topics</w:t>
            </w:r>
            <w:r w:rsidRPr="009E1A9D">
              <w:rPr>
                <w:rFonts w:asciiTheme="minorHAnsi" w:hAnsiTheme="minorHAnsi" w:cstheme="minorHAnsi"/>
              </w:rPr>
              <w:t xml:space="preserve"> </w:t>
            </w:r>
            <w:r w:rsidRPr="009E1A9D">
              <w:rPr>
                <w:rFonts w:asciiTheme="minorHAnsi" w:hAnsiTheme="minorHAnsi" w:cstheme="minorHAnsi"/>
                <w:bCs/>
                <w:color w:val="FF0000"/>
              </w:rPr>
              <w:t xml:space="preserve">covered in the training specified in section 9.2.2 </w:t>
            </w:r>
            <w:r w:rsidRPr="009E1A9D">
              <w:rPr>
                <w:rFonts w:asciiTheme="minorHAnsi" w:hAnsiTheme="minorHAnsi" w:cstheme="minorHAnsi"/>
                <w:strike/>
                <w:color w:val="FF0000"/>
              </w:rPr>
              <w:t>confirming that the worker possesses the supplementary station-specific knowledge specifically required of shift supervisors to perform their duties safely and competently.</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B598C" w14:textId="24F78FDB"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70F9F" w14:textId="25E3807E" w:rsidR="00B365F1" w:rsidRPr="002A0B8B" w:rsidRDefault="00B365F1" w:rsidP="00A54898">
            <w:pPr>
              <w:spacing w:after="0" w:line="240" w:lineRule="auto"/>
              <w:contextualSpacing/>
              <w:rPr>
                <w:rFonts w:asciiTheme="minorHAnsi" w:hAnsiTheme="minorHAnsi" w:cstheme="minorHAnsi"/>
                <w:bCs/>
                <w:color w:val="000000"/>
                <w:lang w:val="en-US"/>
              </w:rPr>
            </w:pPr>
            <w:r>
              <w:rPr>
                <w:rFonts w:asciiTheme="minorHAnsi" w:hAnsiTheme="minorHAnsi" w:cstheme="minorHAnsi"/>
                <w:bCs/>
                <w:color w:val="000000"/>
              </w:rPr>
              <w:t>Regulatory uncertainty due to the inconsistency with the current examination process as mandated by CNSC EG1.</w:t>
            </w:r>
          </w:p>
        </w:tc>
      </w:tr>
      <w:tr w:rsidR="00B365F1" w:rsidRPr="009E1A9D" w14:paraId="5FCA2C95" w14:textId="77777777" w:rsidTr="00B365F1">
        <w:trPr>
          <w:trHeight w:val="1808"/>
          <w:jc w:val="center"/>
        </w:trPr>
        <w:tc>
          <w:tcPr>
            <w:tcW w:w="97" w:type="pct"/>
            <w:tcBorders>
              <w:top w:val="single" w:sz="4" w:space="0" w:color="000000"/>
              <w:left w:val="single" w:sz="4" w:space="0" w:color="000000"/>
              <w:bottom w:val="single" w:sz="4" w:space="0" w:color="000000"/>
              <w:right w:val="single" w:sz="4" w:space="0" w:color="000000"/>
            </w:tcBorders>
          </w:tcPr>
          <w:p w14:paraId="042D622A"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6BABF0" w14:textId="3B145832"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29</w:t>
            </w:r>
          </w:p>
          <w:p w14:paraId="6AB26AA0" w14:textId="0940FB05"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9.3.1</w:t>
            </w:r>
          </w:p>
          <w:p w14:paraId="43A31007" w14:textId="77777777"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55A95273"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3C2A942" w14:textId="5BCCF20C"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7CC79" w14:textId="1321D3AF" w:rsidR="00B365F1" w:rsidRPr="00261411" w:rsidRDefault="00B365F1" w:rsidP="003B290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61AAA9CB" w14:textId="7254D477" w:rsidR="00B365F1" w:rsidRPr="009E1A9D" w:rsidRDefault="00B365F1" w:rsidP="00A54898">
            <w:pPr>
              <w:spacing w:after="0" w:line="240" w:lineRule="auto"/>
              <w:contextualSpacing/>
              <w:rPr>
                <w:rFonts w:asciiTheme="minorHAnsi" w:hAnsiTheme="minorHAnsi" w:cstheme="minorHAnsi"/>
                <w:bCs/>
                <w:color w:val="000000"/>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0B4FF" w14:textId="4936A344" w:rsidR="00B365F1" w:rsidRPr="009E1A9D" w:rsidRDefault="00B365F1" w:rsidP="00A54898">
            <w:pPr>
              <w:spacing w:after="0" w:line="240" w:lineRule="auto"/>
              <w:contextualSpacing/>
              <w:rPr>
                <w:rFonts w:asciiTheme="minorHAnsi" w:hAnsiTheme="minorHAnsi" w:cstheme="minorHAnsi"/>
                <w:color w:val="FF0000"/>
              </w:rPr>
            </w:pPr>
            <w:r w:rsidRPr="009E1A9D">
              <w:rPr>
                <w:rFonts w:asciiTheme="minorHAnsi" w:hAnsiTheme="minorHAnsi" w:cstheme="minorHAnsi"/>
              </w:rPr>
              <w:t xml:space="preserve">The certified worker must have successfully </w:t>
            </w:r>
            <w:r w:rsidRPr="009E1A9D">
              <w:rPr>
                <w:rFonts w:asciiTheme="minorHAnsi" w:hAnsiTheme="minorHAnsi" w:cstheme="minorHAnsi"/>
                <w:color w:val="FF0000"/>
              </w:rPr>
              <w:t>completed</w:t>
            </w:r>
            <w:r w:rsidRPr="009E1A9D">
              <w:rPr>
                <w:rFonts w:asciiTheme="minorHAnsi" w:hAnsiTheme="minorHAnsi" w:cstheme="minorHAnsi"/>
              </w:rPr>
              <w:t xml:space="preserve"> continuing training based on a training system </w:t>
            </w:r>
            <w:r w:rsidRPr="009E1A9D">
              <w:rPr>
                <w:rFonts w:asciiTheme="minorHAnsi" w:hAnsiTheme="minorHAnsi" w:cstheme="minorHAnsi"/>
                <w:strike/>
                <w:color w:val="FF0000"/>
              </w:rPr>
              <w:t>comprising knowledge and performance-based refresher and update components delivered by means of effective instructional methods, including simulator-based training.</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C9C30" w14:textId="730D6661"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B986"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55698F59"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32F09A06"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EDA8C8" w14:textId="554BF6D4"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29</w:t>
            </w:r>
          </w:p>
          <w:p w14:paraId="6F661B8B" w14:textId="75C38BC8"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9.3.3</w:t>
            </w:r>
          </w:p>
          <w:p w14:paraId="19CB816E" w14:textId="77777777"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606EA241"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738BE4AB" w14:textId="77777777" w:rsidR="00B365F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p w14:paraId="1F727324" w14:textId="7BE74D42" w:rsidR="00BA5FF9" w:rsidRPr="00261411" w:rsidRDefault="00BA5FF9" w:rsidP="00BA5FF9">
            <w:pPr>
              <w:spacing w:after="0" w:line="240" w:lineRule="auto"/>
              <w:contextualSpacing/>
              <w:rPr>
                <w:rFonts w:asciiTheme="minorHAnsi" w:hAnsiTheme="minorHAnsi" w:cstheme="minorHAnsi"/>
                <w:bCs/>
              </w:rPr>
            </w:pP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B85F0" w14:textId="2DE403CC"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2F312131" w14:textId="49F013CC" w:rsidR="00B365F1" w:rsidRPr="00261411" w:rsidRDefault="00B365F1" w:rsidP="00A54898">
            <w:pPr>
              <w:spacing w:after="0" w:line="240" w:lineRule="auto"/>
              <w:contextualSpacing/>
              <w:rPr>
                <w:rFonts w:asciiTheme="minorHAnsi" w:hAnsiTheme="minorHAnsi" w:cstheme="minorHAnsi"/>
                <w:b/>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3328A" w14:textId="3EB719D4"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 xml:space="preserve">… conducted in a full-scope simulator or approved alternative </w:t>
            </w:r>
            <w:r w:rsidRPr="009E1A9D">
              <w:rPr>
                <w:rFonts w:asciiTheme="minorHAnsi" w:hAnsiTheme="minorHAnsi" w:cstheme="minorHAnsi"/>
                <w:color w:val="FF0000"/>
              </w:rPr>
              <w:t>simulator</w:t>
            </w:r>
            <w:r w:rsidRPr="009E1A9D">
              <w:rPr>
                <w:rFonts w:asciiTheme="minorHAnsi" w:hAnsiTheme="minorHAnsi" w:cstheme="minorHAnsi"/>
              </w:rPr>
              <w:t xml:space="preserve"> confirming that the worker …</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69486" w14:textId="6416C75A"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CC1F5"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4145D373"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4790D302"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9A2DBA" w14:textId="535199E4"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30</w:t>
            </w:r>
          </w:p>
          <w:p w14:paraId="2C9BC14B" w14:textId="6A72CEE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9.3.4</w:t>
            </w:r>
          </w:p>
        </w:tc>
        <w:tc>
          <w:tcPr>
            <w:tcW w:w="334" w:type="pct"/>
            <w:tcBorders>
              <w:top w:val="single" w:sz="4" w:space="0" w:color="000000"/>
              <w:left w:val="single" w:sz="4" w:space="0" w:color="000000"/>
              <w:bottom w:val="single" w:sz="4" w:space="0" w:color="000000"/>
              <w:right w:val="single" w:sz="4" w:space="0" w:color="000000"/>
            </w:tcBorders>
          </w:tcPr>
          <w:p w14:paraId="12701B92"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FAE7DBD" w14:textId="71DE6576" w:rsidR="00B365F1"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B7C62" w14:textId="04B7F13E" w:rsidR="00B365F1" w:rsidRDefault="00B365F1" w:rsidP="00A54898">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For consistency, r</w:t>
            </w:r>
            <w:r w:rsidRPr="009E1A9D">
              <w:rPr>
                <w:rFonts w:asciiTheme="minorHAnsi" w:hAnsiTheme="minorHAnsi" w:cstheme="minorHAnsi"/>
                <w:bCs/>
                <w:color w:val="000000"/>
              </w:rPr>
              <w:t>equirements should be written using “SHALL”</w:t>
            </w:r>
            <w:r>
              <w:rPr>
                <w:rFonts w:asciiTheme="minorHAnsi" w:hAnsiTheme="minorHAnsi" w:cstheme="minorHAnsi"/>
                <w:bCs/>
                <w:color w:val="000000"/>
              </w:rPr>
              <w:t>.</w:t>
            </w:r>
          </w:p>
          <w:p w14:paraId="6E53356E" w14:textId="6F33EC41" w:rsidR="00B365F1" w:rsidRPr="009E1A9D" w:rsidRDefault="00B365F1" w:rsidP="00A54898">
            <w:pPr>
              <w:spacing w:after="0" w:line="240" w:lineRule="auto"/>
              <w:contextualSpacing/>
              <w:rPr>
                <w:rFonts w:asciiTheme="minorHAnsi" w:hAnsiTheme="minorHAnsi" w:cstheme="minorHAnsi"/>
                <w:bCs/>
                <w:color w:val="000000"/>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5BF57" w14:textId="02CE788D"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bCs/>
                <w:color w:val="000000"/>
              </w:rPr>
            </w:pPr>
            <w:r w:rsidRPr="009E1A9D">
              <w:rPr>
                <w:rFonts w:asciiTheme="minorHAnsi" w:hAnsiTheme="minorHAnsi" w:cstheme="minorHAnsi"/>
              </w:rPr>
              <w:t xml:space="preserve">The certified worker </w:t>
            </w:r>
            <w:proofErr w:type="gramStart"/>
            <w:r w:rsidRPr="009E1A9D">
              <w:rPr>
                <w:rFonts w:asciiTheme="minorHAnsi" w:hAnsiTheme="minorHAnsi" w:cstheme="minorHAnsi"/>
                <w:color w:val="FF0000"/>
              </w:rPr>
              <w:t xml:space="preserve">shall </w:t>
            </w:r>
            <w:r w:rsidRPr="009E1A9D">
              <w:rPr>
                <w:rFonts w:asciiTheme="minorHAnsi" w:hAnsiTheme="minorHAnsi" w:cstheme="minorHAnsi"/>
                <w:strike/>
                <w:color w:val="FF0000"/>
              </w:rPr>
              <w:t>must</w:t>
            </w:r>
            <w:proofErr w:type="gramEnd"/>
            <w:r w:rsidRPr="009E1A9D">
              <w:rPr>
                <w:rFonts w:asciiTheme="minorHAnsi" w:hAnsiTheme="minorHAnsi" w:cstheme="minorHAnsi"/>
              </w:rPr>
              <w:t xml:space="preserve"> have been sufficiently employed in the pertinent designated position to maintain an adequate competency level.</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A222D" w14:textId="093B2370"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13AE"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5D16C399"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4EA2993"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7843C4" w14:textId="5B3D1933"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30</w:t>
            </w:r>
          </w:p>
          <w:p w14:paraId="1403ED3D" w14:textId="7E79829A"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9.4.1</w:t>
            </w:r>
          </w:p>
        </w:tc>
        <w:tc>
          <w:tcPr>
            <w:tcW w:w="334" w:type="pct"/>
            <w:tcBorders>
              <w:top w:val="single" w:sz="4" w:space="0" w:color="000000"/>
              <w:left w:val="single" w:sz="4" w:space="0" w:color="000000"/>
              <w:bottom w:val="single" w:sz="4" w:space="0" w:color="000000"/>
              <w:right w:val="single" w:sz="4" w:space="0" w:color="000000"/>
            </w:tcBorders>
          </w:tcPr>
          <w:p w14:paraId="58D07286"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8CF793B" w14:textId="4FC66901"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6C357" w14:textId="041A8791" w:rsidR="00B365F1"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Use </w:t>
            </w:r>
            <w:r>
              <w:rPr>
                <w:rFonts w:asciiTheme="minorHAnsi" w:hAnsiTheme="minorHAnsi" w:cstheme="minorHAnsi"/>
                <w:bCs/>
                <w:color w:val="000000"/>
              </w:rPr>
              <w:t>of the term “tailored” training is new terminology and expectations are unclear.</w:t>
            </w:r>
          </w:p>
          <w:p w14:paraId="75B10444" w14:textId="327D1193" w:rsidR="00B365F1" w:rsidRPr="009E1A9D" w:rsidRDefault="00B365F1" w:rsidP="00A54898">
            <w:pPr>
              <w:spacing w:after="0" w:line="240" w:lineRule="auto"/>
              <w:contextualSpacing/>
              <w:rPr>
                <w:rFonts w:asciiTheme="minorHAnsi" w:hAnsiTheme="minorHAnsi" w:cstheme="minorHAnsi"/>
                <w:bCs/>
                <w:color w:val="000000"/>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DCF58" w14:textId="6E0298AE"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b/>
                <w:bCs/>
              </w:rPr>
            </w:pPr>
            <w:r w:rsidRPr="009E1A9D">
              <w:rPr>
                <w:rFonts w:asciiTheme="minorHAnsi" w:hAnsiTheme="minorHAnsi" w:cstheme="minorHAnsi"/>
                <w:b/>
                <w:bCs/>
              </w:rPr>
              <w:t xml:space="preserve">9.4.1 Individual </w:t>
            </w:r>
            <w:r w:rsidRPr="009E1A9D">
              <w:rPr>
                <w:rFonts w:asciiTheme="minorHAnsi" w:hAnsiTheme="minorHAnsi" w:cstheme="minorHAnsi"/>
                <w:b/>
                <w:bCs/>
                <w:strike/>
                <w:color w:val="FF0000"/>
              </w:rPr>
              <w:t xml:space="preserve">Tailored </w:t>
            </w:r>
            <w:r w:rsidRPr="009E1A9D">
              <w:rPr>
                <w:rFonts w:asciiTheme="minorHAnsi" w:hAnsiTheme="minorHAnsi" w:cstheme="minorHAnsi"/>
                <w:b/>
                <w:bCs/>
              </w:rPr>
              <w:t>Training Plan</w:t>
            </w:r>
          </w:p>
          <w:p w14:paraId="43883A1C" w14:textId="5982FD8D"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rPr>
              <w:t xml:space="preserve">The worker must have successfully completed </w:t>
            </w:r>
            <w:r w:rsidRPr="009E1A9D">
              <w:rPr>
                <w:rFonts w:asciiTheme="minorHAnsi" w:hAnsiTheme="minorHAnsi" w:cstheme="minorHAnsi"/>
                <w:strike/>
                <w:color w:val="FF0000"/>
              </w:rPr>
              <w:t>approved tailored</w:t>
            </w:r>
            <w:r w:rsidRPr="009E1A9D">
              <w:rPr>
                <w:rFonts w:asciiTheme="minorHAnsi" w:hAnsiTheme="minorHAnsi" w:cstheme="minorHAnsi"/>
              </w:rPr>
              <w:t xml:space="preserve"> training, comprising</w:t>
            </w:r>
            <w:r w:rsidRPr="009E1A9D">
              <w:rPr>
                <w:rFonts w:asciiTheme="minorHAnsi" w:hAnsiTheme="minorHAnsi" w:cstheme="minorHAnsi"/>
                <w:color w:val="FF0000"/>
              </w:rPr>
              <w:t xml:space="preserve"> of </w:t>
            </w:r>
            <w:r w:rsidRPr="009E1A9D">
              <w:rPr>
                <w:rFonts w:asciiTheme="minorHAnsi" w:hAnsiTheme="minorHAnsi" w:cstheme="minorHAnsi"/>
              </w:rPr>
              <w:t>knowledge</w:t>
            </w:r>
          </w:p>
          <w:p w14:paraId="5C2A2787"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rPr>
              <w:t xml:space="preserve">and performance-based refresher and update training, based on a </w:t>
            </w:r>
            <w:r w:rsidRPr="009E1A9D">
              <w:rPr>
                <w:rFonts w:asciiTheme="minorHAnsi" w:hAnsiTheme="minorHAnsi" w:cstheme="minorHAnsi"/>
                <w:strike/>
                <w:color w:val="FF0000"/>
              </w:rPr>
              <w:t>documented, tailored training</w:t>
            </w:r>
          </w:p>
          <w:p w14:paraId="583B3A56" w14:textId="36AE4463"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strike/>
                <w:color w:val="FF0000"/>
              </w:rPr>
              <w:lastRenderedPageBreak/>
              <w:t>needs analysis (TNA) and a</w:t>
            </w:r>
            <w:r w:rsidRPr="009E1A9D">
              <w:rPr>
                <w:rFonts w:asciiTheme="minorHAnsi" w:hAnsiTheme="minorHAnsi" w:cstheme="minorHAnsi"/>
                <w:color w:val="FF0000"/>
              </w:rPr>
              <w:t xml:space="preserve"> </w:t>
            </w:r>
            <w:r w:rsidRPr="009E1A9D">
              <w:rPr>
                <w:rFonts w:asciiTheme="minorHAnsi" w:hAnsiTheme="minorHAnsi" w:cstheme="minorHAnsi"/>
              </w:rPr>
              <w:t>documented individual training plan (ITP).</w:t>
            </w:r>
          </w:p>
          <w:p w14:paraId="568247DB"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p>
          <w:p w14:paraId="22FD8D01" w14:textId="0FEF6F42"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rPr>
              <w:t xml:space="preserve">At a minimum, this </w:t>
            </w:r>
            <w:r w:rsidRPr="009E1A9D">
              <w:rPr>
                <w:rFonts w:asciiTheme="minorHAnsi" w:hAnsiTheme="minorHAnsi" w:cstheme="minorHAnsi"/>
                <w:strike/>
                <w:color w:val="FF0000"/>
              </w:rPr>
              <w:t xml:space="preserve">tailored </w:t>
            </w:r>
            <w:r w:rsidRPr="009E1A9D">
              <w:rPr>
                <w:rFonts w:asciiTheme="minorHAnsi" w:hAnsiTheme="minorHAnsi" w:cstheme="minorHAnsi"/>
              </w:rPr>
              <w:t>training shall cover any scheduled refresher training and update training, including any simulator-based training, that the worker missed during the interim period between the certificate expiry and the application for recertification.</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73335" w14:textId="79E7A479"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lastRenderedPageBreak/>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45BE9" w14:textId="557AD4B1" w:rsidR="00B365F1" w:rsidRPr="00261411" w:rsidRDefault="00B365F1" w:rsidP="00A54898">
            <w:pPr>
              <w:spacing w:after="0" w:line="240" w:lineRule="auto"/>
              <w:contextualSpacing/>
              <w:rPr>
                <w:rFonts w:ascii="Maiandra GD" w:hAnsi="Maiandra GD" w:cstheme="minorBidi"/>
                <w:sz w:val="20"/>
              </w:rPr>
            </w:pPr>
            <w:r w:rsidRPr="00261411">
              <w:rPr>
                <w:rFonts w:asciiTheme="minorHAnsi" w:hAnsiTheme="minorHAnsi" w:cstheme="minorHAnsi"/>
                <w:bCs/>
              </w:rPr>
              <w:t xml:space="preserve">Regulatory uncertainty results from the use of potential subjective criteria/expectations for acceptance instead of the well-defined requirement(s) of the approved licensing basis.  This leads to increased burden with no </w:t>
            </w:r>
            <w:r w:rsidRPr="00261411">
              <w:rPr>
                <w:rFonts w:asciiTheme="minorHAnsi" w:hAnsiTheme="minorHAnsi" w:cstheme="minorHAnsi"/>
                <w:bCs/>
              </w:rPr>
              <w:lastRenderedPageBreak/>
              <w:t>obvious or corresponding improvement to nuclear safety.</w:t>
            </w:r>
          </w:p>
        </w:tc>
      </w:tr>
      <w:tr w:rsidR="00B365F1" w:rsidRPr="009E1A9D" w14:paraId="76002F3D"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0E85BAB7"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B90F6E" w14:textId="0649C831"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30</w:t>
            </w:r>
          </w:p>
          <w:p w14:paraId="7E5B04DE" w14:textId="4191D9E2"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9.4.1</w:t>
            </w:r>
          </w:p>
        </w:tc>
        <w:tc>
          <w:tcPr>
            <w:tcW w:w="334" w:type="pct"/>
            <w:tcBorders>
              <w:top w:val="single" w:sz="4" w:space="0" w:color="000000"/>
              <w:left w:val="single" w:sz="4" w:space="0" w:color="000000"/>
              <w:bottom w:val="single" w:sz="4" w:space="0" w:color="000000"/>
              <w:right w:val="single" w:sz="4" w:space="0" w:color="000000"/>
            </w:tcBorders>
          </w:tcPr>
          <w:p w14:paraId="09B71B8A"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28BE164" w14:textId="50A83E3F"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6B03D" w14:textId="1A6A7EB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An </w:t>
            </w:r>
            <w:r w:rsidRPr="009E1A9D">
              <w:rPr>
                <w:rFonts w:asciiTheme="minorHAnsi" w:hAnsiTheme="minorHAnsi" w:cstheme="minorHAnsi"/>
              </w:rPr>
              <w:t>individual training plan</w:t>
            </w:r>
            <w:r w:rsidRPr="009E1A9D">
              <w:rPr>
                <w:rFonts w:asciiTheme="minorHAnsi" w:hAnsiTheme="minorHAnsi" w:cstheme="minorHAnsi"/>
                <w:bCs/>
                <w:color w:val="000000"/>
              </w:rPr>
              <w:t xml:space="preserve"> includes the completion of a needs assessment and does not need to be mandated.</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9EEC"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b/>
                <w:bCs/>
              </w:rPr>
            </w:pPr>
            <w:r w:rsidRPr="009E1A9D">
              <w:rPr>
                <w:rFonts w:asciiTheme="minorHAnsi" w:hAnsiTheme="minorHAnsi" w:cstheme="minorHAnsi"/>
                <w:b/>
                <w:bCs/>
              </w:rPr>
              <w:t xml:space="preserve">9.4.1 Individual </w:t>
            </w:r>
            <w:r w:rsidRPr="009E1A9D">
              <w:rPr>
                <w:rFonts w:asciiTheme="minorHAnsi" w:hAnsiTheme="minorHAnsi" w:cstheme="minorHAnsi"/>
                <w:b/>
                <w:bCs/>
                <w:strike/>
                <w:color w:val="FF0000"/>
              </w:rPr>
              <w:t xml:space="preserve">Tailored </w:t>
            </w:r>
            <w:r w:rsidRPr="009E1A9D">
              <w:rPr>
                <w:rFonts w:asciiTheme="minorHAnsi" w:hAnsiTheme="minorHAnsi" w:cstheme="minorHAnsi"/>
                <w:b/>
                <w:bCs/>
              </w:rPr>
              <w:t>Training Plan</w:t>
            </w:r>
          </w:p>
          <w:p w14:paraId="4DECA0DF"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rPr>
              <w:t xml:space="preserve">The worker must have successfully completed </w:t>
            </w:r>
            <w:r w:rsidRPr="009E1A9D">
              <w:rPr>
                <w:rFonts w:asciiTheme="minorHAnsi" w:hAnsiTheme="minorHAnsi" w:cstheme="minorHAnsi"/>
                <w:strike/>
                <w:color w:val="FF0000"/>
              </w:rPr>
              <w:t>approved tailored</w:t>
            </w:r>
            <w:r w:rsidRPr="009E1A9D">
              <w:rPr>
                <w:rFonts w:asciiTheme="minorHAnsi" w:hAnsiTheme="minorHAnsi" w:cstheme="minorHAnsi"/>
              </w:rPr>
              <w:t xml:space="preserve"> training, comprising</w:t>
            </w:r>
            <w:r w:rsidRPr="009E1A9D">
              <w:rPr>
                <w:rFonts w:asciiTheme="minorHAnsi" w:hAnsiTheme="minorHAnsi" w:cstheme="minorHAnsi"/>
                <w:color w:val="FF0000"/>
              </w:rPr>
              <w:t xml:space="preserve"> of </w:t>
            </w:r>
            <w:r w:rsidRPr="009E1A9D">
              <w:rPr>
                <w:rFonts w:asciiTheme="minorHAnsi" w:hAnsiTheme="minorHAnsi" w:cstheme="minorHAnsi"/>
              </w:rPr>
              <w:t>knowledge</w:t>
            </w:r>
          </w:p>
          <w:p w14:paraId="09E45C63"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rPr>
              <w:t xml:space="preserve">and performance-based refresher and update training, based on a </w:t>
            </w:r>
            <w:r w:rsidRPr="009E1A9D">
              <w:rPr>
                <w:rFonts w:asciiTheme="minorHAnsi" w:hAnsiTheme="minorHAnsi" w:cstheme="minorHAnsi"/>
                <w:strike/>
                <w:color w:val="FF0000"/>
              </w:rPr>
              <w:t>documented, tailored training</w:t>
            </w:r>
          </w:p>
          <w:p w14:paraId="18B8FF7C"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strike/>
                <w:color w:val="FF0000"/>
              </w:rPr>
              <w:t>needs analysis (TNA) and a</w:t>
            </w:r>
            <w:r w:rsidRPr="009E1A9D">
              <w:rPr>
                <w:rFonts w:asciiTheme="minorHAnsi" w:hAnsiTheme="minorHAnsi" w:cstheme="minorHAnsi"/>
                <w:color w:val="FF0000"/>
              </w:rPr>
              <w:t xml:space="preserve"> </w:t>
            </w:r>
            <w:r w:rsidRPr="009E1A9D">
              <w:rPr>
                <w:rFonts w:asciiTheme="minorHAnsi" w:hAnsiTheme="minorHAnsi" w:cstheme="minorHAnsi"/>
              </w:rPr>
              <w:t>documented individual training plan (ITP).</w:t>
            </w:r>
          </w:p>
          <w:p w14:paraId="0C2DF065"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p>
          <w:p w14:paraId="3B33C3BE" w14:textId="596C1CF2"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b/>
                <w:bCs/>
              </w:rPr>
            </w:pPr>
            <w:r w:rsidRPr="009E1A9D">
              <w:rPr>
                <w:rFonts w:asciiTheme="minorHAnsi" w:hAnsiTheme="minorHAnsi" w:cstheme="minorHAnsi"/>
              </w:rPr>
              <w:t xml:space="preserve">At a minimum, this </w:t>
            </w:r>
            <w:r w:rsidRPr="009E1A9D">
              <w:rPr>
                <w:rFonts w:asciiTheme="minorHAnsi" w:hAnsiTheme="minorHAnsi" w:cstheme="minorHAnsi"/>
                <w:strike/>
                <w:color w:val="FF0000"/>
              </w:rPr>
              <w:t xml:space="preserve">tailored </w:t>
            </w:r>
            <w:r w:rsidRPr="009E1A9D">
              <w:rPr>
                <w:rFonts w:asciiTheme="minorHAnsi" w:hAnsiTheme="minorHAnsi" w:cstheme="minorHAnsi"/>
              </w:rPr>
              <w:t>training shall cover any scheduled refresher training and update training, including any simulator-based training, that the worker missed during the interim period between the certificate expiry and the application for recertification.</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9109C" w14:textId="72A5E48E"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F208A" w14:textId="35E7E11C" w:rsidR="00B365F1" w:rsidRPr="00261411" w:rsidRDefault="00B365F1" w:rsidP="00A54898">
            <w:pPr>
              <w:spacing w:after="0" w:line="240" w:lineRule="auto"/>
              <w:contextualSpacing/>
              <w:rPr>
                <w:rFonts w:asciiTheme="minorHAnsi" w:hAnsiTheme="minorHAnsi" w:cstheme="minorHAnsi"/>
                <w:bCs/>
              </w:rPr>
            </w:pPr>
            <w:r w:rsidRPr="00261411">
              <w:rPr>
                <w:rFonts w:asciiTheme="minorHAnsi" w:hAnsiTheme="minorHAnsi" w:cstheme="minorHAnsi"/>
                <w:bCs/>
              </w:rPr>
              <w:t>By retaining too fine a level of detail in the requirements, the effectiveness of the licensees’ training system (SAT) process is diminished.</w:t>
            </w:r>
          </w:p>
        </w:tc>
      </w:tr>
      <w:tr w:rsidR="00B365F1" w:rsidRPr="009E1A9D" w14:paraId="2A625A78"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33C4CFF9"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A3AD6D" w14:textId="3B58B015"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30</w:t>
            </w:r>
          </w:p>
          <w:p w14:paraId="1AD106B1" w14:textId="3C22F792"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9.4.2</w:t>
            </w:r>
          </w:p>
        </w:tc>
        <w:tc>
          <w:tcPr>
            <w:tcW w:w="334" w:type="pct"/>
            <w:tcBorders>
              <w:top w:val="single" w:sz="4" w:space="0" w:color="000000"/>
              <w:left w:val="single" w:sz="4" w:space="0" w:color="000000"/>
              <w:bottom w:val="single" w:sz="4" w:space="0" w:color="000000"/>
              <w:right w:val="single" w:sz="4" w:space="0" w:color="000000"/>
            </w:tcBorders>
          </w:tcPr>
          <w:p w14:paraId="6168CACE"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3275BFE9" w14:textId="0C392B76"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2067F" w14:textId="4B526190" w:rsidR="00B365F1"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Not aligned with CNSC document” Requirements for the Requalification Testing of Certified Shift Personnel at Nuclear Power Plants”, Revision 2, May 1, 2009.</w:t>
            </w:r>
          </w:p>
          <w:p w14:paraId="4D295FC3" w14:textId="77777777" w:rsidR="00B365F1" w:rsidRDefault="00B365F1" w:rsidP="00A54898">
            <w:pPr>
              <w:spacing w:after="0" w:line="240" w:lineRule="auto"/>
              <w:contextualSpacing/>
              <w:rPr>
                <w:rFonts w:asciiTheme="minorHAnsi" w:hAnsiTheme="minorHAnsi" w:cstheme="minorHAnsi"/>
                <w:bCs/>
                <w:color w:val="000000"/>
              </w:rPr>
            </w:pPr>
          </w:p>
          <w:p w14:paraId="5FFA6D52" w14:textId="57C8E75E"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Industry suggested change in wording reflects current testing process as mandated by CNSC </w:t>
            </w:r>
            <w:proofErr w:type="gramStart"/>
            <w:r w:rsidRPr="009E1A9D">
              <w:rPr>
                <w:rFonts w:asciiTheme="minorHAnsi" w:hAnsiTheme="minorHAnsi" w:cstheme="minorHAnsi"/>
                <w:bCs/>
                <w:color w:val="000000"/>
              </w:rPr>
              <w:t>document ”Requirements</w:t>
            </w:r>
            <w:proofErr w:type="gramEnd"/>
            <w:r w:rsidRPr="009E1A9D">
              <w:rPr>
                <w:rFonts w:asciiTheme="minorHAnsi" w:hAnsiTheme="minorHAnsi" w:cstheme="minorHAnsi"/>
                <w:bCs/>
                <w:color w:val="000000"/>
              </w:rPr>
              <w:t xml:space="preserve"> for the Requalification Testing of Certified Shift Personnel at Nuclear Power Plants”, Revision 2, May 1, 2009.</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0C566" w14:textId="29E736BA"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 xml:space="preserve">The certified worker must have successfully completed, within two (2) years of the application for recertification, a knowledge-based requalification test or series of tests </w:t>
            </w:r>
            <w:r w:rsidRPr="009E1A9D">
              <w:rPr>
                <w:rFonts w:asciiTheme="minorHAnsi" w:hAnsiTheme="minorHAnsi" w:cstheme="minorHAnsi"/>
                <w:color w:val="FF0000"/>
              </w:rPr>
              <w:t xml:space="preserve">aimed at demonstrating </w:t>
            </w:r>
            <w:r w:rsidRPr="009E1A9D">
              <w:rPr>
                <w:rFonts w:asciiTheme="minorHAnsi" w:hAnsiTheme="minorHAnsi" w:cstheme="minorHAnsi"/>
                <w:strike/>
                <w:color w:val="FF0000"/>
              </w:rPr>
              <w:t>confirming</w:t>
            </w:r>
            <w:r w:rsidRPr="009E1A9D">
              <w:rPr>
                <w:rFonts w:asciiTheme="minorHAnsi" w:hAnsiTheme="minorHAnsi" w:cstheme="minorHAnsi"/>
              </w:rPr>
              <w:t xml:space="preserve"> that the worker has retained the knowledge necessary to perform the duties of the </w:t>
            </w:r>
            <w:r w:rsidRPr="009E1A9D">
              <w:rPr>
                <w:rFonts w:asciiTheme="minorHAnsi" w:hAnsiTheme="minorHAnsi" w:cstheme="minorHAnsi"/>
              </w:rPr>
              <w:lastRenderedPageBreak/>
              <w:t>pertinent designated position safely and competently</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18F07" w14:textId="3DD5C5D9"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lastRenderedPageBreak/>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94598" w14:textId="15887BD9" w:rsidR="00B365F1" w:rsidRDefault="00B365F1" w:rsidP="00A54898">
            <w:pPr>
              <w:spacing w:after="0" w:line="240" w:lineRule="auto"/>
              <w:contextualSpacing/>
              <w:rPr>
                <w:rFonts w:asciiTheme="minorHAnsi" w:hAnsiTheme="minorHAnsi" w:cstheme="minorHAnsi"/>
                <w:bCs/>
                <w:color w:val="000000"/>
                <w:lang w:val="en-US"/>
              </w:rPr>
            </w:pPr>
            <w:r>
              <w:rPr>
                <w:rFonts w:asciiTheme="minorHAnsi" w:hAnsiTheme="minorHAnsi" w:cstheme="minorHAnsi"/>
                <w:bCs/>
                <w:color w:val="000000"/>
              </w:rPr>
              <w:t>Regulatory uncertainty due to the inconsistency with the current process as mandated by CNSC document:</w:t>
            </w:r>
            <w:r w:rsidRPr="009E1A9D">
              <w:rPr>
                <w:rFonts w:asciiTheme="minorHAnsi" w:hAnsiTheme="minorHAnsi" w:cstheme="minorHAnsi"/>
                <w:bCs/>
                <w:color w:val="000000"/>
              </w:rPr>
              <w:t xml:space="preserve"> Requirements for the Requalification Testing of Certified Shift Personnel at Nuclear Power Plants”, Revision 2</w:t>
            </w:r>
          </w:p>
          <w:p w14:paraId="2838E97E" w14:textId="41A7A745"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5E162769"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08B2182A"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C2CD1F" w14:textId="206B4852"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30</w:t>
            </w:r>
          </w:p>
          <w:p w14:paraId="5E9D495E" w14:textId="2A3102B1"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9.4.3</w:t>
            </w:r>
          </w:p>
          <w:p w14:paraId="668DB3F1" w14:textId="77777777"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0845138E"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E4FC582" w14:textId="5D0BDF37"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86AD1" w14:textId="6A501C04" w:rsidR="00B365F1"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Not aligned with CNSC document” Requirements for the Requalification Testing of</w:t>
            </w:r>
            <w:r>
              <w:rPr>
                <w:rFonts w:asciiTheme="minorHAnsi" w:hAnsiTheme="minorHAnsi" w:cstheme="minorHAnsi"/>
                <w:bCs/>
                <w:color w:val="000000"/>
              </w:rPr>
              <w:t xml:space="preserve"> </w:t>
            </w:r>
            <w:r w:rsidRPr="009E1A9D">
              <w:rPr>
                <w:rFonts w:asciiTheme="minorHAnsi" w:hAnsiTheme="minorHAnsi" w:cstheme="minorHAnsi"/>
                <w:bCs/>
                <w:color w:val="000000"/>
              </w:rPr>
              <w:t>Certified Shift Personnel at Nuclear Power Plants”, Revision 2, May 1, 2009.</w:t>
            </w:r>
          </w:p>
          <w:p w14:paraId="671CD38E" w14:textId="77777777" w:rsidR="00B365F1" w:rsidRDefault="00B365F1" w:rsidP="00A54898">
            <w:pPr>
              <w:spacing w:after="0" w:line="240" w:lineRule="auto"/>
              <w:contextualSpacing/>
              <w:rPr>
                <w:rFonts w:asciiTheme="minorHAnsi" w:hAnsiTheme="minorHAnsi" w:cstheme="minorHAnsi"/>
                <w:bCs/>
                <w:color w:val="000000"/>
              </w:rPr>
            </w:pPr>
          </w:p>
          <w:p w14:paraId="653D11B8" w14:textId="5BF6D0BC"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Industry suggested change in wording reflects current testing process as mandated by CNSC </w:t>
            </w:r>
            <w:proofErr w:type="gramStart"/>
            <w:r w:rsidRPr="009E1A9D">
              <w:rPr>
                <w:rFonts w:asciiTheme="minorHAnsi" w:hAnsiTheme="minorHAnsi" w:cstheme="minorHAnsi"/>
                <w:bCs/>
                <w:color w:val="000000"/>
              </w:rPr>
              <w:t>document ”Requirements</w:t>
            </w:r>
            <w:proofErr w:type="gramEnd"/>
            <w:r w:rsidRPr="009E1A9D">
              <w:rPr>
                <w:rFonts w:asciiTheme="minorHAnsi" w:hAnsiTheme="minorHAnsi" w:cstheme="minorHAnsi"/>
                <w:bCs/>
                <w:color w:val="000000"/>
              </w:rPr>
              <w:t xml:space="preserve"> for the Requalification Testing of</w:t>
            </w:r>
            <w:r>
              <w:rPr>
                <w:rFonts w:asciiTheme="minorHAnsi" w:hAnsiTheme="minorHAnsi" w:cstheme="minorHAnsi"/>
                <w:bCs/>
                <w:color w:val="000000"/>
              </w:rPr>
              <w:t xml:space="preserve"> </w:t>
            </w:r>
            <w:r w:rsidRPr="009E1A9D">
              <w:rPr>
                <w:rFonts w:asciiTheme="minorHAnsi" w:hAnsiTheme="minorHAnsi" w:cstheme="minorHAnsi"/>
                <w:bCs/>
                <w:color w:val="000000"/>
              </w:rPr>
              <w:t>Certified Shift Personnel at Nuclear Power Plants”, Revision 2, May 1, 2009.</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DB2A2" w14:textId="0D38D106"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 xml:space="preserve">The certified worker must have successfully completed, within two (2) years of the application for recertification, and in a lead role, a comprehensive simulator-based requalification test </w:t>
            </w:r>
            <w:r w:rsidRPr="009E1A9D">
              <w:rPr>
                <w:rFonts w:asciiTheme="minorHAnsi" w:hAnsiTheme="minorHAnsi" w:cstheme="minorHAnsi"/>
                <w:color w:val="FF0000"/>
              </w:rPr>
              <w:t xml:space="preserve">aimed at demonstrating </w:t>
            </w:r>
            <w:r w:rsidRPr="009E1A9D">
              <w:rPr>
                <w:rFonts w:asciiTheme="minorHAnsi" w:hAnsiTheme="minorHAnsi" w:cstheme="minorHAnsi"/>
                <w:strike/>
                <w:color w:val="FF0000"/>
              </w:rPr>
              <w:t xml:space="preserve">confirming </w:t>
            </w:r>
            <w:r w:rsidRPr="009E1A9D">
              <w:rPr>
                <w:rFonts w:asciiTheme="minorHAnsi" w:hAnsiTheme="minorHAnsi" w:cstheme="minorHAnsi"/>
              </w:rPr>
              <w:t>that the worker can perform the duties of the pertinent designated position safely and competently.</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52E" w14:textId="1AA3389E"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34481" w14:textId="643E663C" w:rsidR="00B365F1" w:rsidRPr="009E1A9D" w:rsidRDefault="00B365F1" w:rsidP="00A54898">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 xml:space="preserve">Regulatory uncertainty due to the inconsistency with the current process as mandated by CNSC document: </w:t>
            </w:r>
            <w:r w:rsidRPr="009E1A9D">
              <w:rPr>
                <w:rFonts w:asciiTheme="minorHAnsi" w:hAnsiTheme="minorHAnsi" w:cstheme="minorHAnsi"/>
                <w:bCs/>
                <w:color w:val="000000"/>
              </w:rPr>
              <w:t>Requirements for the Requalification Testing of Certified Shift Personnel at Nuclear Power Plants”, Revision 2.</w:t>
            </w:r>
          </w:p>
          <w:p w14:paraId="267127F2" w14:textId="09D7C00E"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51C303C2"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42A60DC3"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6C7F2C" w14:textId="7BE6B991"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34</w:t>
            </w:r>
          </w:p>
          <w:p w14:paraId="0CEF4080" w14:textId="15A20B73"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10.1.2</w:t>
            </w:r>
          </w:p>
        </w:tc>
        <w:tc>
          <w:tcPr>
            <w:tcW w:w="334" w:type="pct"/>
            <w:tcBorders>
              <w:top w:val="single" w:sz="4" w:space="0" w:color="000000"/>
              <w:left w:val="single" w:sz="4" w:space="0" w:color="000000"/>
              <w:bottom w:val="single" w:sz="4" w:space="0" w:color="000000"/>
              <w:right w:val="single" w:sz="4" w:space="0" w:color="000000"/>
            </w:tcBorders>
          </w:tcPr>
          <w:p w14:paraId="2B7F1666"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6B2EF1FF" w14:textId="458B2397"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2F7EB" w14:textId="7558CFF5" w:rsidR="00B365F1" w:rsidRPr="00261411" w:rsidRDefault="00B365F1" w:rsidP="003B290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518A2A4B" w14:textId="29473B84" w:rsidR="00B365F1" w:rsidRPr="009E1A9D" w:rsidRDefault="00B365F1" w:rsidP="00A54898">
            <w:pPr>
              <w:spacing w:after="0" w:line="240" w:lineRule="auto"/>
              <w:contextualSpacing/>
              <w:rPr>
                <w:rFonts w:asciiTheme="minorHAnsi" w:hAnsiTheme="minorHAnsi" w:cstheme="minorHAnsi"/>
                <w:bCs/>
                <w:color w:val="000000"/>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9B0D"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strike/>
                <w:color w:val="FF0000"/>
              </w:rPr>
              <w:t>Irrespective of any applicable prerequisites set by the licensee as part of the personnel selection</w:t>
            </w:r>
          </w:p>
          <w:p w14:paraId="3C855723" w14:textId="5A8DD5D6"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strike/>
                <w:color w:val="FF0000"/>
              </w:rPr>
              <w:t xml:space="preserve">program, the </w:t>
            </w:r>
            <w:proofErr w:type="spellStart"/>
            <w:proofErr w:type="gramStart"/>
            <w:r w:rsidRPr="009E1A9D">
              <w:rPr>
                <w:rFonts w:asciiTheme="minorHAnsi" w:hAnsiTheme="minorHAnsi" w:cstheme="minorHAnsi"/>
              </w:rPr>
              <w:t>The</w:t>
            </w:r>
            <w:proofErr w:type="spellEnd"/>
            <w:proofErr w:type="gramEnd"/>
            <w:r w:rsidRPr="009E1A9D">
              <w:rPr>
                <w:rFonts w:asciiTheme="minorHAnsi" w:hAnsiTheme="minorHAnsi" w:cstheme="minorHAnsi"/>
              </w:rPr>
              <w:t xml:space="preserve"> worker shall:</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CB606" w14:textId="656AB800"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FFBFD"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3A619AEA"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1CFD68CC"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D150CF" w14:textId="776ABDD0"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34</w:t>
            </w:r>
          </w:p>
          <w:p w14:paraId="36CBE9EC" w14:textId="7915D14A"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10.1.3</w:t>
            </w:r>
          </w:p>
        </w:tc>
        <w:tc>
          <w:tcPr>
            <w:tcW w:w="334" w:type="pct"/>
            <w:tcBorders>
              <w:top w:val="single" w:sz="4" w:space="0" w:color="000000"/>
              <w:left w:val="single" w:sz="4" w:space="0" w:color="000000"/>
              <w:bottom w:val="single" w:sz="4" w:space="0" w:color="000000"/>
              <w:right w:val="single" w:sz="4" w:space="0" w:color="000000"/>
            </w:tcBorders>
          </w:tcPr>
          <w:p w14:paraId="05E13E36"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33BC7610" w14:textId="2D1C55BD" w:rsidR="00B365F1" w:rsidRPr="009E1A9D" w:rsidRDefault="00BA5FF9" w:rsidP="00BA5FF9">
            <w:pPr>
              <w:spacing w:after="0" w:line="240" w:lineRule="auto"/>
              <w:contextualSpacing/>
              <w:rPr>
                <w:rFonts w:asciiTheme="minorHAnsi" w:hAnsiTheme="minorHAnsi" w:cstheme="minorHAnsi"/>
                <w:lang w:val="en-U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3251C" w14:textId="0306B78E" w:rsidR="00B365F1" w:rsidRDefault="00B365F1" w:rsidP="00A54898">
            <w:pPr>
              <w:spacing w:after="0" w:line="240" w:lineRule="auto"/>
              <w:contextualSpacing/>
              <w:rPr>
                <w:rFonts w:asciiTheme="minorHAnsi" w:hAnsiTheme="minorHAnsi" w:cstheme="minorHAnsi"/>
                <w:lang w:val="en-US"/>
              </w:rPr>
            </w:pPr>
            <w:r w:rsidRPr="009E1A9D">
              <w:rPr>
                <w:rFonts w:asciiTheme="minorHAnsi" w:hAnsiTheme="minorHAnsi" w:cstheme="minorHAnsi"/>
                <w:lang w:val="en-US"/>
              </w:rPr>
              <w:t xml:space="preserve">CNSC has eliminated Section 19, Transfer to another Nuclear Power Plant, for the SHP. </w:t>
            </w:r>
          </w:p>
          <w:p w14:paraId="7D1193DD" w14:textId="77777777" w:rsidR="00B365F1" w:rsidRDefault="00B365F1" w:rsidP="00A54898">
            <w:pPr>
              <w:spacing w:after="0" w:line="240" w:lineRule="auto"/>
              <w:contextualSpacing/>
              <w:rPr>
                <w:rFonts w:asciiTheme="minorHAnsi" w:hAnsiTheme="minorHAnsi" w:cstheme="minorHAnsi"/>
                <w:lang w:val="en-US"/>
              </w:rPr>
            </w:pPr>
          </w:p>
          <w:p w14:paraId="47D9C74B" w14:textId="07F26858" w:rsidR="00B365F1" w:rsidRPr="009E1A9D" w:rsidRDefault="00B365F1" w:rsidP="00A54898">
            <w:pPr>
              <w:spacing w:after="0" w:line="240" w:lineRule="auto"/>
              <w:contextualSpacing/>
              <w:rPr>
                <w:rFonts w:asciiTheme="minorHAnsi" w:hAnsiTheme="minorHAnsi" w:cstheme="minorHAnsi"/>
                <w:lang w:val="en-US"/>
              </w:rPr>
            </w:pPr>
            <w:r w:rsidRPr="009E1A9D">
              <w:rPr>
                <w:rFonts w:asciiTheme="minorHAnsi" w:hAnsiTheme="minorHAnsi" w:cstheme="minorHAnsi"/>
                <w:lang w:val="en-US"/>
              </w:rPr>
              <w:t xml:space="preserve">Under the current model, a licensee could provide gap training on systems, etc. and then present a candidate for certification.  </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7AC8F" w14:textId="276A3078"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 xml:space="preserve">Reinstate the requirements given in current REGDOC in </w:t>
            </w:r>
            <w:r w:rsidRPr="009E1A9D">
              <w:rPr>
                <w:rFonts w:asciiTheme="minorHAnsi" w:hAnsiTheme="minorHAnsi" w:cstheme="minorHAnsi"/>
                <w:b/>
                <w:bCs/>
              </w:rPr>
              <w:t>Section 19: Transfer to another Nuclear Power Plant</w:t>
            </w:r>
          </w:p>
          <w:p w14:paraId="19E3CE6E" w14:textId="77777777" w:rsidR="00B365F1" w:rsidRPr="009E1A9D" w:rsidRDefault="00B365F1" w:rsidP="00A54898">
            <w:pPr>
              <w:spacing w:after="0" w:line="240" w:lineRule="auto"/>
              <w:contextualSpacing/>
              <w:rPr>
                <w:rFonts w:asciiTheme="minorHAnsi" w:hAnsiTheme="minorHAnsi" w:cstheme="minorHAnsi"/>
                <w:color w:val="FF0000"/>
              </w:rPr>
            </w:pPr>
            <w:r w:rsidRPr="009E1A9D">
              <w:rPr>
                <w:rFonts w:asciiTheme="minorHAnsi" w:hAnsiTheme="minorHAnsi" w:cstheme="minorHAnsi"/>
                <w:color w:val="FF0000"/>
              </w:rPr>
              <w:t>A person, who holds a certification as senior health physicist at a given Canadian NPP, seeking certification for the same position after transferring to another NPP shall, at the time of certification at this NPP, meet the requirements specified in subsections 19.1 to 19.3.</w:t>
            </w:r>
          </w:p>
          <w:p w14:paraId="53731BB1" w14:textId="38525514" w:rsidR="00B365F1" w:rsidRPr="009E1A9D" w:rsidRDefault="00B365F1" w:rsidP="00A54898">
            <w:pPr>
              <w:spacing w:after="0" w:line="240" w:lineRule="auto"/>
              <w:contextualSpacing/>
              <w:rPr>
                <w:rFonts w:asciiTheme="minorHAnsi" w:hAnsiTheme="minorHAnsi" w:cstheme="minorHAnsi"/>
                <w:color w:val="FF0000"/>
              </w:rPr>
            </w:pPr>
            <w:r w:rsidRPr="009E1A9D">
              <w:rPr>
                <w:rFonts w:asciiTheme="minorHAnsi" w:hAnsiTheme="minorHAnsi" w:cstheme="minorHAnsi"/>
                <w:color w:val="FF0000"/>
              </w:rPr>
              <w:t>19.1 Training requirements …</w:t>
            </w:r>
          </w:p>
          <w:p w14:paraId="2090901A" w14:textId="6BB75007" w:rsidR="00B365F1" w:rsidRPr="009E1A9D" w:rsidRDefault="00B365F1" w:rsidP="00A54898">
            <w:pPr>
              <w:spacing w:after="0" w:line="240" w:lineRule="auto"/>
              <w:contextualSpacing/>
              <w:rPr>
                <w:rFonts w:asciiTheme="minorHAnsi" w:hAnsiTheme="minorHAnsi" w:cstheme="minorHAnsi"/>
                <w:color w:val="FF0000"/>
              </w:rPr>
            </w:pPr>
            <w:r w:rsidRPr="009E1A9D">
              <w:rPr>
                <w:rFonts w:asciiTheme="minorHAnsi" w:hAnsiTheme="minorHAnsi" w:cstheme="minorHAnsi"/>
                <w:color w:val="FF0000"/>
              </w:rPr>
              <w:t>19.2 Nuclear power plant management interview</w:t>
            </w:r>
            <w:proofErr w:type="gramStart"/>
            <w:r w:rsidRPr="009E1A9D">
              <w:rPr>
                <w:rFonts w:asciiTheme="minorHAnsi" w:hAnsiTheme="minorHAnsi" w:cstheme="minorHAnsi"/>
                <w:color w:val="FF0000"/>
              </w:rPr>
              <w:t xml:space="preserve"> ..</w:t>
            </w:r>
            <w:proofErr w:type="gramEnd"/>
          </w:p>
          <w:p w14:paraId="08BF69CE" w14:textId="56BE7490"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color w:val="FF0000"/>
              </w:rPr>
              <w:t>19.3 CNSC examination …</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ACA58" w14:textId="1F3EB6BD"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168E2" w14:textId="33A1A3C8" w:rsidR="00B365F1" w:rsidRPr="00354984" w:rsidRDefault="00B365F1" w:rsidP="00A54898">
            <w:pPr>
              <w:spacing w:after="0" w:line="240" w:lineRule="auto"/>
              <w:contextualSpacing/>
              <w:rPr>
                <w:rFonts w:asciiTheme="minorHAnsi" w:hAnsiTheme="minorHAnsi" w:cstheme="minorHAnsi"/>
                <w:lang w:val="en-US"/>
              </w:rPr>
            </w:pPr>
            <w:r w:rsidRPr="009E1A9D">
              <w:rPr>
                <w:rFonts w:asciiTheme="minorHAnsi" w:hAnsiTheme="minorHAnsi" w:cstheme="minorHAnsi"/>
                <w:lang w:val="en-US"/>
              </w:rPr>
              <w:t>For a new facility, it is unclear how a licensee could certify an SHP</w:t>
            </w:r>
            <w:r>
              <w:rPr>
                <w:rFonts w:asciiTheme="minorHAnsi" w:hAnsiTheme="minorHAnsi" w:cstheme="minorHAnsi"/>
                <w:lang w:val="en-US"/>
              </w:rPr>
              <w:t xml:space="preserve"> (Senior Health Physicist)</w:t>
            </w:r>
            <w:r w:rsidRPr="009E1A9D">
              <w:rPr>
                <w:rFonts w:asciiTheme="minorHAnsi" w:hAnsiTheme="minorHAnsi" w:cstheme="minorHAnsi"/>
                <w:lang w:val="en-US"/>
              </w:rPr>
              <w:t>.</w:t>
            </w:r>
          </w:p>
        </w:tc>
      </w:tr>
      <w:tr w:rsidR="00B365F1" w:rsidRPr="009E1A9D" w14:paraId="5BE9853B"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2878439B"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AB62AE" w14:textId="40AA105C"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34</w:t>
            </w:r>
          </w:p>
          <w:p w14:paraId="19FCF705" w14:textId="6B5F8E43"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10.1.3</w:t>
            </w:r>
          </w:p>
        </w:tc>
        <w:tc>
          <w:tcPr>
            <w:tcW w:w="334" w:type="pct"/>
            <w:tcBorders>
              <w:top w:val="single" w:sz="4" w:space="0" w:color="000000"/>
              <w:left w:val="single" w:sz="4" w:space="0" w:color="000000"/>
              <w:bottom w:val="single" w:sz="4" w:space="0" w:color="000000"/>
              <w:right w:val="single" w:sz="4" w:space="0" w:color="000000"/>
            </w:tcBorders>
          </w:tcPr>
          <w:p w14:paraId="33120F60"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7DE72670" w14:textId="56E495F0" w:rsidR="00B365F1"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D4825" w14:textId="600A157C" w:rsidR="00B365F1" w:rsidRPr="008266F6" w:rsidRDefault="00B365F1" w:rsidP="006F585C">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I</w:t>
            </w:r>
            <w:r w:rsidRPr="009E1A9D">
              <w:rPr>
                <w:rFonts w:asciiTheme="minorHAnsi" w:hAnsiTheme="minorHAnsi" w:cstheme="minorHAnsi"/>
                <w:bCs/>
                <w:color w:val="000000"/>
              </w:rPr>
              <w:t>ncrease</w:t>
            </w:r>
            <w:r>
              <w:rPr>
                <w:rFonts w:asciiTheme="minorHAnsi" w:hAnsiTheme="minorHAnsi" w:cstheme="minorHAnsi"/>
                <w:bCs/>
                <w:color w:val="000000"/>
              </w:rPr>
              <w:t>s</w:t>
            </w:r>
            <w:r w:rsidRPr="009E1A9D">
              <w:rPr>
                <w:rFonts w:asciiTheme="minorHAnsi" w:hAnsiTheme="minorHAnsi" w:cstheme="minorHAnsi"/>
                <w:bCs/>
                <w:color w:val="000000"/>
              </w:rPr>
              <w:t xml:space="preserve"> current requirement from six months to two years and </w:t>
            </w:r>
            <w:r>
              <w:rPr>
                <w:rFonts w:asciiTheme="minorHAnsi" w:hAnsiTheme="minorHAnsi" w:cstheme="minorHAnsi"/>
                <w:bCs/>
                <w:color w:val="000000"/>
              </w:rPr>
              <w:t xml:space="preserve">it </w:t>
            </w:r>
            <w:r w:rsidRPr="009E1A9D">
              <w:rPr>
                <w:rFonts w:asciiTheme="minorHAnsi" w:hAnsiTheme="minorHAnsi" w:cstheme="minorHAnsi"/>
                <w:bCs/>
                <w:color w:val="000000"/>
              </w:rPr>
              <w:t xml:space="preserve">could be written clearer. </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30426"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strike/>
                <w:color w:val="FF0000"/>
              </w:rPr>
              <w:t>Irrespective of any applicable prerequisites set by the licensee as part of the personnel selection</w:t>
            </w:r>
          </w:p>
          <w:p w14:paraId="1C4313BA"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strike/>
                <w:color w:val="FF0000"/>
              </w:rPr>
              <w:t xml:space="preserve">program, </w:t>
            </w:r>
            <w:r w:rsidRPr="009E1A9D">
              <w:rPr>
                <w:rFonts w:asciiTheme="minorHAnsi" w:hAnsiTheme="minorHAnsi" w:cstheme="minorHAnsi"/>
              </w:rPr>
              <w:t>the worker shall possess at least four (4) years of relevant experience, including two (2)</w:t>
            </w:r>
          </w:p>
          <w:p w14:paraId="64E5784C" w14:textId="4913FF7F"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rPr>
              <w:lastRenderedPageBreak/>
              <w:t xml:space="preserve">years as a health physicist or an equivalent position at </w:t>
            </w:r>
            <w:proofErr w:type="gramStart"/>
            <w:r w:rsidRPr="009E1A9D">
              <w:rPr>
                <w:rFonts w:asciiTheme="minorHAnsi" w:hAnsiTheme="minorHAnsi" w:cstheme="minorHAnsi"/>
                <w:color w:val="FF0000"/>
              </w:rPr>
              <w:t xml:space="preserve">a </w:t>
            </w:r>
            <w:r w:rsidRPr="009E1A9D">
              <w:rPr>
                <w:rFonts w:asciiTheme="minorHAnsi" w:hAnsiTheme="minorHAnsi" w:cstheme="minorHAnsi"/>
                <w:strike/>
                <w:color w:val="FF0000"/>
              </w:rPr>
              <w:t>the</w:t>
            </w:r>
            <w:proofErr w:type="gramEnd"/>
            <w:r w:rsidRPr="009E1A9D">
              <w:rPr>
                <w:rFonts w:asciiTheme="minorHAnsi" w:hAnsiTheme="minorHAnsi" w:cstheme="minorHAnsi"/>
                <w:strike/>
              </w:rPr>
              <w:t xml:space="preserve"> </w:t>
            </w:r>
            <w:r w:rsidRPr="009E1A9D">
              <w:rPr>
                <w:rFonts w:asciiTheme="minorHAnsi" w:hAnsiTheme="minorHAnsi" w:cstheme="minorHAnsi"/>
              </w:rPr>
              <w:t xml:space="preserve">reactor facility, </w:t>
            </w:r>
            <w:r w:rsidRPr="009E1A9D">
              <w:rPr>
                <w:rFonts w:asciiTheme="minorHAnsi" w:hAnsiTheme="minorHAnsi" w:cstheme="minorHAnsi"/>
                <w:color w:val="FF0000"/>
              </w:rPr>
              <w:t xml:space="preserve">with 6 months at the facility </w:t>
            </w:r>
            <w:r w:rsidRPr="009E1A9D">
              <w:rPr>
                <w:rFonts w:asciiTheme="minorHAnsi" w:hAnsiTheme="minorHAnsi" w:cstheme="minorHAnsi"/>
              </w:rPr>
              <w:t>identified in the licence.</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4F90A" w14:textId="4CA58061"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lastRenderedPageBreak/>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2EE39" w14:textId="7B77A9BA" w:rsidR="00B365F1" w:rsidRDefault="00B365F1" w:rsidP="00A54898">
            <w:pPr>
              <w:spacing w:after="0" w:line="240" w:lineRule="auto"/>
              <w:contextualSpacing/>
              <w:rPr>
                <w:rFonts w:asciiTheme="minorHAnsi" w:hAnsiTheme="minorHAnsi" w:cstheme="minorHAnsi"/>
                <w:b/>
                <w:bCs/>
                <w:color w:val="000000"/>
                <w:highlight w:val="cyan"/>
              </w:rPr>
            </w:pPr>
            <w:r>
              <w:rPr>
                <w:rFonts w:asciiTheme="minorHAnsi" w:hAnsiTheme="minorHAnsi" w:cstheme="minorHAnsi"/>
                <w:bCs/>
                <w:color w:val="000000"/>
              </w:rPr>
              <w:t xml:space="preserve">Increase in burden </w:t>
            </w:r>
            <w:r w:rsidRPr="00AF4724">
              <w:rPr>
                <w:rFonts w:asciiTheme="minorHAnsi" w:hAnsiTheme="minorHAnsi" w:cstheme="minorHAnsi"/>
                <w:bCs/>
                <w:color w:val="000000"/>
              </w:rPr>
              <w:t>with no obvious or corresponding improvement to nuclear safety.</w:t>
            </w:r>
          </w:p>
          <w:p w14:paraId="3B12D105" w14:textId="5541A639" w:rsidR="00B365F1" w:rsidRPr="009E1A9D" w:rsidRDefault="00B365F1" w:rsidP="0006630D">
            <w:pPr>
              <w:spacing w:after="0" w:line="240" w:lineRule="auto"/>
              <w:contextualSpacing/>
              <w:rPr>
                <w:rFonts w:asciiTheme="minorHAnsi" w:hAnsiTheme="minorHAnsi" w:cstheme="minorHAnsi"/>
                <w:bCs/>
                <w:color w:val="000000"/>
              </w:rPr>
            </w:pPr>
          </w:p>
        </w:tc>
      </w:tr>
      <w:tr w:rsidR="00B365F1" w:rsidRPr="009E1A9D" w14:paraId="29E2C7D5"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5805C68"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58E4E5" w14:textId="28C6470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34</w:t>
            </w:r>
          </w:p>
          <w:p w14:paraId="25A9FD4B" w14:textId="0F36C1D2"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10.1.5</w:t>
            </w:r>
          </w:p>
        </w:tc>
        <w:tc>
          <w:tcPr>
            <w:tcW w:w="334" w:type="pct"/>
            <w:tcBorders>
              <w:top w:val="single" w:sz="4" w:space="0" w:color="000000"/>
              <w:left w:val="single" w:sz="4" w:space="0" w:color="000000"/>
              <w:bottom w:val="single" w:sz="4" w:space="0" w:color="000000"/>
              <w:right w:val="single" w:sz="4" w:space="0" w:color="000000"/>
            </w:tcBorders>
          </w:tcPr>
          <w:p w14:paraId="1A58FDA5"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39221E45" w14:textId="6307542B"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6EA96" w14:textId="27BA8236" w:rsidR="00B365F1" w:rsidRPr="006136CA"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Section 10.1.5 should be guidance, or</w:t>
            </w:r>
            <w:r>
              <w:rPr>
                <w:rFonts w:asciiTheme="minorHAnsi" w:hAnsiTheme="minorHAnsi" w:cstheme="minorHAnsi"/>
                <w:bCs/>
                <w:color w:val="000000"/>
              </w:rPr>
              <w:t xml:space="preserve"> the section removed completely; duplication of sections 10.1.2, 10.1.3 and 10.1.4.</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222C8" w14:textId="101FAE29" w:rsidR="00B365F1" w:rsidRPr="009E1A9D" w:rsidRDefault="00B365F1" w:rsidP="00A54898">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 xml:space="preserve">Delete </w:t>
            </w:r>
            <w:r w:rsidRPr="009E1A9D">
              <w:rPr>
                <w:rFonts w:asciiTheme="minorHAnsi" w:hAnsiTheme="minorHAnsi" w:cstheme="minorHAnsi"/>
                <w:bCs/>
                <w:color w:val="000000"/>
              </w:rPr>
              <w:t>section</w:t>
            </w:r>
            <w:r>
              <w:rPr>
                <w:rFonts w:asciiTheme="minorHAnsi" w:hAnsiTheme="minorHAnsi" w:cstheme="minorHAnsi"/>
                <w:bCs/>
                <w:color w:val="000000"/>
              </w:rPr>
              <w:t xml:space="preserve"> 10.1.5.</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D2586" w14:textId="2B81DA67"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581D6" w14:textId="20489F3C" w:rsidR="00B365F1" w:rsidRPr="00261411" w:rsidRDefault="00B365F1" w:rsidP="00A54898">
            <w:pPr>
              <w:spacing w:after="0" w:line="240" w:lineRule="auto"/>
              <w:contextualSpacing/>
              <w:rPr>
                <w:rFonts w:asciiTheme="minorHAnsi" w:hAnsiTheme="minorHAnsi" w:cstheme="minorHAnsi"/>
                <w:b/>
                <w:bCs/>
                <w:color w:val="000000"/>
              </w:rPr>
            </w:pPr>
            <w:r w:rsidRPr="009E1A9D">
              <w:rPr>
                <w:rFonts w:asciiTheme="minorHAnsi" w:hAnsiTheme="minorHAnsi" w:cstheme="minorHAnsi"/>
                <w:bCs/>
                <w:color w:val="000000"/>
              </w:rPr>
              <w:t xml:space="preserve">This section </w:t>
            </w:r>
            <w:r>
              <w:rPr>
                <w:rFonts w:asciiTheme="minorHAnsi" w:hAnsiTheme="minorHAnsi" w:cstheme="minorHAnsi"/>
                <w:bCs/>
                <w:color w:val="000000"/>
              </w:rPr>
              <w:t xml:space="preserve">is redundant and </w:t>
            </w:r>
            <w:r w:rsidRPr="00720E1B">
              <w:rPr>
                <w:rFonts w:asciiTheme="minorHAnsi" w:hAnsiTheme="minorHAnsi" w:cstheme="minorHAnsi"/>
                <w:bCs/>
                <w:color w:val="000000"/>
              </w:rPr>
              <w:t>add</w:t>
            </w:r>
            <w:r>
              <w:rPr>
                <w:rFonts w:asciiTheme="minorHAnsi" w:hAnsiTheme="minorHAnsi" w:cstheme="minorHAnsi"/>
                <w:bCs/>
                <w:color w:val="000000"/>
              </w:rPr>
              <w:t>s</w:t>
            </w:r>
            <w:r w:rsidRPr="00720E1B">
              <w:rPr>
                <w:rFonts w:asciiTheme="minorHAnsi" w:hAnsiTheme="minorHAnsi" w:cstheme="minorHAnsi"/>
                <w:bCs/>
                <w:color w:val="000000"/>
              </w:rPr>
              <w:t xml:space="preserve"> </w:t>
            </w:r>
            <w:r>
              <w:rPr>
                <w:rFonts w:asciiTheme="minorHAnsi" w:hAnsiTheme="minorHAnsi" w:cstheme="minorHAnsi"/>
                <w:bCs/>
                <w:color w:val="000000"/>
              </w:rPr>
              <w:t xml:space="preserve">burden </w:t>
            </w:r>
            <w:r w:rsidRPr="00AF4724">
              <w:rPr>
                <w:rFonts w:asciiTheme="minorHAnsi" w:hAnsiTheme="minorHAnsi" w:cstheme="minorHAnsi"/>
                <w:bCs/>
                <w:color w:val="000000"/>
              </w:rPr>
              <w:t>with no obvious or corresponding improvement to nuclear safety.</w:t>
            </w:r>
          </w:p>
        </w:tc>
      </w:tr>
      <w:tr w:rsidR="00B365F1" w:rsidRPr="009E1A9D" w14:paraId="0F880AD2"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7D071647"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467D48" w14:textId="0866019D"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35</w:t>
            </w:r>
          </w:p>
          <w:p w14:paraId="02180037" w14:textId="7777777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10.1.6</w:t>
            </w:r>
          </w:p>
          <w:p w14:paraId="2FCB0042" w14:textId="45684990"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36</w:t>
            </w:r>
          </w:p>
          <w:p w14:paraId="78EEC75C" w14:textId="6582710C"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10.3.3</w:t>
            </w:r>
          </w:p>
        </w:tc>
        <w:tc>
          <w:tcPr>
            <w:tcW w:w="334" w:type="pct"/>
            <w:tcBorders>
              <w:top w:val="single" w:sz="4" w:space="0" w:color="000000"/>
              <w:left w:val="single" w:sz="4" w:space="0" w:color="000000"/>
              <w:bottom w:val="single" w:sz="4" w:space="0" w:color="000000"/>
              <w:right w:val="single" w:sz="4" w:space="0" w:color="000000"/>
            </w:tcBorders>
          </w:tcPr>
          <w:p w14:paraId="2B34DC6D"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311DABFC" w14:textId="77777777" w:rsidR="00B365F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p w14:paraId="5A5BB2DE"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50A03FFB" w14:textId="0AE9E411" w:rsidR="00BA5FF9"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7A8E6" w14:textId="6CF00FEF"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Could be written </w:t>
            </w:r>
            <w:r>
              <w:rPr>
                <w:rFonts w:asciiTheme="minorHAnsi" w:hAnsiTheme="minorHAnsi" w:cstheme="minorHAnsi"/>
                <w:bCs/>
                <w:color w:val="000000"/>
              </w:rPr>
              <w:t xml:space="preserve">more </w:t>
            </w:r>
            <w:r w:rsidRPr="009E1A9D">
              <w:rPr>
                <w:rFonts w:asciiTheme="minorHAnsi" w:hAnsiTheme="minorHAnsi" w:cstheme="minorHAnsi"/>
                <w:bCs/>
                <w:color w:val="000000"/>
              </w:rPr>
              <w:t>clear</w:t>
            </w:r>
            <w:r>
              <w:rPr>
                <w:rFonts w:asciiTheme="minorHAnsi" w:hAnsiTheme="minorHAnsi" w:cstheme="minorHAnsi"/>
                <w:bCs/>
                <w:color w:val="000000"/>
              </w:rPr>
              <w:t>ly;</w:t>
            </w:r>
            <w:r w:rsidRPr="009E1A9D">
              <w:rPr>
                <w:rFonts w:asciiTheme="minorHAnsi" w:hAnsiTheme="minorHAnsi" w:cstheme="minorHAnsi"/>
                <w:bCs/>
                <w:color w:val="000000"/>
              </w:rPr>
              <w:t xml:space="preserve"> Industry suggested revision focusses the requirement on the interview, not the manager.</w:t>
            </w:r>
          </w:p>
          <w:p w14:paraId="2C978ED2" w14:textId="77777777" w:rsidR="00B365F1" w:rsidRPr="009E1A9D" w:rsidRDefault="00B365F1" w:rsidP="00A54898">
            <w:pPr>
              <w:spacing w:after="0" w:line="240" w:lineRule="auto"/>
              <w:contextualSpacing/>
              <w:rPr>
                <w:rFonts w:asciiTheme="minorHAnsi" w:hAnsiTheme="minorHAnsi" w:cstheme="minorHAnsi"/>
                <w:bCs/>
                <w:color w:val="000000"/>
              </w:rPr>
            </w:pPr>
          </w:p>
          <w:p w14:paraId="7B6318F7" w14:textId="0806ACE2"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“Authorized” manager is undefined.</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9AAE9"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rPr>
              <w:t xml:space="preserve">The worker must have successfully undergone a formal management interview </w:t>
            </w:r>
            <w:r w:rsidRPr="009E1A9D">
              <w:rPr>
                <w:rFonts w:asciiTheme="minorHAnsi" w:hAnsiTheme="minorHAnsi" w:cstheme="minorHAnsi"/>
                <w:strike/>
                <w:color w:val="FF0000"/>
              </w:rPr>
              <w:t>conducted by an</w:t>
            </w:r>
          </w:p>
          <w:p w14:paraId="4D5EA4FB" w14:textId="5493CF6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strike/>
                <w:color w:val="FF0000"/>
              </w:rPr>
              <w:t>authorized manager who thereby</w:t>
            </w:r>
            <w:r w:rsidRPr="009E1A9D">
              <w:rPr>
                <w:rFonts w:asciiTheme="minorHAnsi" w:hAnsiTheme="minorHAnsi" w:cstheme="minorHAnsi"/>
                <w:color w:val="FF0000"/>
              </w:rPr>
              <w:t xml:space="preserve"> that </w:t>
            </w:r>
            <w:r w:rsidRPr="009E1A9D">
              <w:rPr>
                <w:rFonts w:asciiTheme="minorHAnsi" w:hAnsiTheme="minorHAnsi" w:cstheme="minorHAnsi"/>
              </w:rPr>
              <w:t>confirmed that the worker can perform the duties of a SHP</w:t>
            </w:r>
          </w:p>
          <w:p w14:paraId="23C1C85F" w14:textId="74B0F351" w:rsidR="00B365F1" w:rsidRPr="009E1A9D" w:rsidRDefault="00B365F1" w:rsidP="00A54898">
            <w:pPr>
              <w:spacing w:after="0" w:line="240" w:lineRule="auto"/>
              <w:contextualSpacing/>
              <w:rPr>
                <w:rFonts w:asciiTheme="minorHAnsi" w:hAnsiTheme="minorHAnsi" w:cstheme="minorHAnsi"/>
                <w:bCs/>
                <w:color w:val="000000"/>
              </w:rPr>
            </w:pPr>
            <w:r>
              <w:rPr>
                <w:rFonts w:asciiTheme="minorHAnsi" w:hAnsiTheme="minorHAnsi" w:cstheme="minorHAnsi"/>
              </w:rPr>
              <w:t>s</w:t>
            </w:r>
            <w:r w:rsidRPr="009E1A9D">
              <w:rPr>
                <w:rFonts w:asciiTheme="minorHAnsi" w:hAnsiTheme="minorHAnsi" w:cstheme="minorHAnsi"/>
              </w:rPr>
              <w:t>afely and competently.</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0BC1A" w14:textId="7A091B1D"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D183F" w14:textId="3F41012E" w:rsidR="00B365F1" w:rsidRPr="00720E1B" w:rsidRDefault="00B365F1" w:rsidP="00A54898">
            <w:pPr>
              <w:spacing w:after="0" w:line="240" w:lineRule="auto"/>
              <w:contextualSpacing/>
              <w:rPr>
                <w:rFonts w:ascii="Maiandra GD" w:hAnsi="Maiandra GD" w:cstheme="minorBidi"/>
                <w:color w:val="43672B"/>
                <w:sz w:val="20"/>
              </w:rPr>
            </w:pPr>
            <w:r w:rsidRPr="00261411">
              <w:rPr>
                <w:rFonts w:asciiTheme="minorHAnsi" w:hAnsiTheme="minorHAnsi" w:cstheme="minorHAnsi"/>
                <w:bCs/>
              </w:rPr>
              <w:t>Regulatory uncertainty results from the use of potential subjective criteria/expectations for acceptance instead of the well-defined requirement(s) of the approved licensing basis.  This leads to increased burden with no obvious or corresponding improvement to nuclear safety.</w:t>
            </w:r>
          </w:p>
        </w:tc>
      </w:tr>
      <w:tr w:rsidR="00B365F1" w:rsidRPr="009E1A9D" w14:paraId="1791C181"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788C6CA3"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9CB88D" w14:textId="13EE9483"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35</w:t>
            </w:r>
          </w:p>
          <w:p w14:paraId="3947B04E" w14:textId="7138BDC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10.1.7</w:t>
            </w:r>
          </w:p>
        </w:tc>
        <w:tc>
          <w:tcPr>
            <w:tcW w:w="334" w:type="pct"/>
            <w:tcBorders>
              <w:top w:val="single" w:sz="4" w:space="0" w:color="000000"/>
              <w:left w:val="single" w:sz="4" w:space="0" w:color="000000"/>
              <w:bottom w:val="single" w:sz="4" w:space="0" w:color="000000"/>
              <w:right w:val="single" w:sz="4" w:space="0" w:color="000000"/>
            </w:tcBorders>
          </w:tcPr>
          <w:p w14:paraId="49DF057D"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744AB26" w14:textId="0BE277C9"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36067" w14:textId="2EC35946" w:rsidR="00B365F1" w:rsidRPr="009E1A9D" w:rsidRDefault="00B365F1" w:rsidP="00A54898">
            <w:pPr>
              <w:spacing w:after="0" w:line="240" w:lineRule="auto"/>
              <w:contextualSpacing/>
              <w:rPr>
                <w:rFonts w:asciiTheme="minorHAnsi" w:hAnsiTheme="minorHAnsi" w:cstheme="minorHAnsi"/>
                <w:bCs/>
                <w:color w:val="000000"/>
              </w:rPr>
            </w:pPr>
            <w:r w:rsidRPr="00261411">
              <w:rPr>
                <w:rFonts w:asciiTheme="minorHAnsi" w:hAnsiTheme="minorHAnsi" w:cstheme="minorHAnsi"/>
                <w:bCs/>
              </w:rPr>
              <w:t xml:space="preserve">As written, the statement is unclear, </w:t>
            </w:r>
            <w:r w:rsidRPr="009E1A9D">
              <w:rPr>
                <w:rFonts w:asciiTheme="minorHAnsi" w:hAnsiTheme="minorHAnsi" w:cstheme="minorHAnsi"/>
                <w:bCs/>
                <w:color w:val="000000"/>
              </w:rPr>
              <w:t>and should be aligned with current requirements of REGDOC 2.2.3 Volume III.</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B1E0B" w14:textId="194CD90C"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rPr>
              <w:t>The worker mus</w:t>
            </w:r>
            <w:r>
              <w:rPr>
                <w:rFonts w:asciiTheme="minorHAnsi" w:hAnsiTheme="minorHAnsi" w:cstheme="minorHAnsi"/>
              </w:rPr>
              <w:t xml:space="preserve">t have successfully completed </w:t>
            </w:r>
            <w:r w:rsidRPr="007D58DA">
              <w:rPr>
                <w:rFonts w:asciiTheme="minorHAnsi" w:hAnsiTheme="minorHAnsi" w:cstheme="minorHAnsi"/>
                <w:b/>
                <w:color w:val="FF0000"/>
              </w:rPr>
              <w:t>an oral</w:t>
            </w:r>
            <w:r w:rsidRPr="007D58DA">
              <w:rPr>
                <w:rFonts w:asciiTheme="minorHAnsi" w:hAnsiTheme="minorHAnsi" w:cstheme="minorHAnsi"/>
                <w:color w:val="FF0000"/>
              </w:rPr>
              <w:t xml:space="preserve"> </w:t>
            </w:r>
            <w:r w:rsidRPr="009E1A9D">
              <w:rPr>
                <w:rFonts w:asciiTheme="minorHAnsi" w:hAnsiTheme="minorHAnsi" w:cstheme="minorHAnsi"/>
              </w:rPr>
              <w:t>knowledge-based examination administered by</w:t>
            </w:r>
          </w:p>
          <w:p w14:paraId="252C568D" w14:textId="0A95FC04"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rPr>
              <w:t xml:space="preserve">CNSC staff </w:t>
            </w:r>
            <w:r w:rsidRPr="009E1A9D">
              <w:rPr>
                <w:rFonts w:asciiTheme="minorHAnsi" w:hAnsiTheme="minorHAnsi" w:cstheme="minorHAnsi"/>
                <w:strike/>
                <w:color w:val="FF0000"/>
              </w:rPr>
              <w:t>covering the radiation protection principles, methods, and practices related to the</w:t>
            </w:r>
          </w:p>
          <w:p w14:paraId="49D60E82" w14:textId="551C051A"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strike/>
                <w:color w:val="FF0000"/>
              </w:rPr>
              <w:t xml:space="preserve">operation of the reactor facility identified in the licence. </w:t>
            </w:r>
            <w:r w:rsidRPr="009E1A9D">
              <w:rPr>
                <w:rFonts w:asciiTheme="minorHAnsi" w:hAnsiTheme="minorHAnsi" w:cstheme="minorHAnsi"/>
                <w:bCs/>
                <w:color w:val="FF0000"/>
              </w:rPr>
              <w:t>that samples topics covered in the training specified in section 10.1.4.</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768D2" w14:textId="224201C3"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00BA" w14:textId="2E02D83A" w:rsidR="00B365F1" w:rsidRPr="009E1A9D" w:rsidRDefault="00B365F1" w:rsidP="00A54898">
            <w:pPr>
              <w:spacing w:after="0" w:line="240" w:lineRule="auto"/>
              <w:contextualSpacing/>
              <w:rPr>
                <w:rFonts w:asciiTheme="minorHAnsi" w:hAnsiTheme="minorHAnsi" w:cstheme="minorHAnsi"/>
              </w:rPr>
            </w:pPr>
            <w:r>
              <w:rPr>
                <w:rFonts w:asciiTheme="minorHAnsi" w:hAnsiTheme="minorHAnsi" w:cstheme="minorHAnsi"/>
                <w:bCs/>
                <w:color w:val="000000"/>
              </w:rPr>
              <w:t xml:space="preserve">Regulatory uncertainty due to the inconsistency with the current examination process as mandated by the </w:t>
            </w:r>
            <w:r w:rsidRPr="009E1A9D">
              <w:rPr>
                <w:rFonts w:asciiTheme="minorHAnsi" w:hAnsiTheme="minorHAnsi" w:cstheme="minorHAnsi"/>
                <w:bCs/>
                <w:color w:val="000000"/>
              </w:rPr>
              <w:t>current version of REGDOC 2.2.3 Volume III.</w:t>
            </w:r>
          </w:p>
        </w:tc>
      </w:tr>
      <w:tr w:rsidR="00B365F1" w:rsidRPr="009E1A9D" w14:paraId="6AAE4A92"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094DDE2A"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A047DB" w14:textId="3E30A2F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35</w:t>
            </w:r>
          </w:p>
          <w:p w14:paraId="23D2B512" w14:textId="7777777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10.1.7</w:t>
            </w:r>
          </w:p>
          <w:p w14:paraId="53E6C9E4" w14:textId="1F501BB1"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Guidance</w:t>
            </w:r>
          </w:p>
        </w:tc>
        <w:tc>
          <w:tcPr>
            <w:tcW w:w="334" w:type="pct"/>
            <w:tcBorders>
              <w:top w:val="single" w:sz="4" w:space="0" w:color="000000"/>
              <w:left w:val="single" w:sz="4" w:space="0" w:color="000000"/>
              <w:bottom w:val="single" w:sz="4" w:space="0" w:color="000000"/>
              <w:right w:val="single" w:sz="4" w:space="0" w:color="000000"/>
            </w:tcBorders>
          </w:tcPr>
          <w:p w14:paraId="0A1A18AA"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38498BB1" w14:textId="2630DF8A"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C1F3F" w14:textId="406686AE" w:rsidR="00B365F1" w:rsidRPr="009E1A9D" w:rsidRDefault="00B365F1" w:rsidP="006F585C">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Appendix C is listed as </w:t>
            </w:r>
            <w:r w:rsidRPr="00261411">
              <w:rPr>
                <w:rFonts w:asciiTheme="minorHAnsi" w:hAnsiTheme="minorHAnsi" w:cstheme="minorHAnsi"/>
                <w:b/>
                <w:bCs/>
                <w:color w:val="000000"/>
              </w:rPr>
              <w:t>guidance</w:t>
            </w:r>
            <w:r w:rsidRPr="009E1A9D">
              <w:rPr>
                <w:rFonts w:asciiTheme="minorHAnsi" w:hAnsiTheme="minorHAnsi" w:cstheme="minorHAnsi"/>
                <w:bCs/>
                <w:color w:val="000000"/>
              </w:rPr>
              <w:t xml:space="preserve">, </w:t>
            </w:r>
            <w:r>
              <w:rPr>
                <w:rFonts w:asciiTheme="minorHAnsi" w:hAnsiTheme="minorHAnsi" w:cstheme="minorHAnsi"/>
                <w:bCs/>
                <w:color w:val="000000"/>
              </w:rPr>
              <w:t>but</w:t>
            </w:r>
            <w:r w:rsidRPr="009E1A9D">
              <w:rPr>
                <w:rFonts w:asciiTheme="minorHAnsi" w:hAnsiTheme="minorHAnsi" w:cstheme="minorHAnsi"/>
                <w:bCs/>
                <w:color w:val="000000"/>
              </w:rPr>
              <w:t xml:space="preserve"> can be interpreted as a </w:t>
            </w:r>
            <w:r w:rsidRPr="00261411">
              <w:rPr>
                <w:rFonts w:asciiTheme="minorHAnsi" w:hAnsiTheme="minorHAnsi" w:cstheme="minorHAnsi"/>
                <w:b/>
                <w:bCs/>
                <w:color w:val="000000"/>
              </w:rPr>
              <w:t>mandatory</w:t>
            </w:r>
            <w:r w:rsidRPr="009E1A9D">
              <w:rPr>
                <w:rFonts w:asciiTheme="minorHAnsi" w:hAnsiTheme="minorHAnsi" w:cstheme="minorHAnsi"/>
                <w:bCs/>
                <w:color w:val="000000"/>
              </w:rPr>
              <w:t xml:space="preserve"> list of training topics, developed outside of a licensees training system</w:t>
            </w:r>
            <w:r>
              <w:rPr>
                <w:rFonts w:asciiTheme="minorHAnsi" w:hAnsiTheme="minorHAnsi" w:cstheme="minorHAnsi"/>
                <w:bCs/>
                <w:color w:val="000000"/>
              </w:rPr>
              <w:t xml:space="preserve">; </w:t>
            </w:r>
            <w:proofErr w:type="gramStart"/>
            <w:r>
              <w:rPr>
                <w:rFonts w:asciiTheme="minorHAnsi" w:hAnsiTheme="minorHAnsi" w:cstheme="minorHAnsi"/>
                <w:bCs/>
                <w:color w:val="000000"/>
              </w:rPr>
              <w:t>thus</w:t>
            </w:r>
            <w:proofErr w:type="gramEnd"/>
            <w:r>
              <w:rPr>
                <w:rFonts w:asciiTheme="minorHAnsi" w:hAnsiTheme="minorHAnsi" w:cstheme="minorHAnsi"/>
                <w:bCs/>
                <w:color w:val="000000"/>
              </w:rPr>
              <w:t xml:space="preserve"> requiring it to be</w:t>
            </w:r>
            <w:r w:rsidRPr="009E1A9D">
              <w:rPr>
                <w:rFonts w:asciiTheme="minorHAnsi" w:hAnsiTheme="minorHAnsi" w:cstheme="minorHAnsi"/>
                <w:bCs/>
                <w:color w:val="000000"/>
              </w:rPr>
              <w:t xml:space="preserve"> trained so it can be examined by CNSC.</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7918C" w14:textId="67250133"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rPr>
              <w:t>Delete the guidance and Appendix C.</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783A5" w14:textId="76EBC302"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23E57" w14:textId="3503BC68" w:rsidR="00B365F1" w:rsidRPr="00E86994" w:rsidRDefault="00B365F1" w:rsidP="00A54898">
            <w:pPr>
              <w:spacing w:after="0" w:line="240" w:lineRule="auto"/>
              <w:contextualSpacing/>
              <w:rPr>
                <w:rFonts w:ascii="Maiandra GD" w:hAnsi="Maiandra GD" w:cstheme="minorBidi"/>
                <w:color w:val="43672B"/>
                <w:sz w:val="20"/>
              </w:rPr>
            </w:pPr>
            <w:r w:rsidRPr="00261411">
              <w:rPr>
                <w:rFonts w:asciiTheme="minorHAnsi" w:hAnsiTheme="minorHAnsi" w:cstheme="minorHAnsi"/>
                <w:bCs/>
              </w:rPr>
              <w:t>By retaining too fine a level of detail in the requirements, the effectiveness of the licensees’ training system (SAT) process is diminished.</w:t>
            </w:r>
          </w:p>
        </w:tc>
      </w:tr>
      <w:tr w:rsidR="00B365F1" w:rsidRPr="009E1A9D" w14:paraId="01075EA6"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32D3BE7B"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22C33E" w14:textId="0B509B25"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36</w:t>
            </w:r>
          </w:p>
          <w:p w14:paraId="405EA57C" w14:textId="7777777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10.2.3</w:t>
            </w:r>
          </w:p>
          <w:p w14:paraId="6B690A5C" w14:textId="327C89CB"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Guidance</w:t>
            </w:r>
          </w:p>
        </w:tc>
        <w:tc>
          <w:tcPr>
            <w:tcW w:w="334" w:type="pct"/>
            <w:tcBorders>
              <w:top w:val="single" w:sz="4" w:space="0" w:color="000000"/>
              <w:left w:val="single" w:sz="4" w:space="0" w:color="000000"/>
              <w:bottom w:val="single" w:sz="4" w:space="0" w:color="000000"/>
              <w:right w:val="single" w:sz="4" w:space="0" w:color="000000"/>
            </w:tcBorders>
          </w:tcPr>
          <w:p w14:paraId="3BFC8A4C"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683AA8A3" w14:textId="77777777" w:rsidR="00B365F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p w14:paraId="00681780" w14:textId="0E04C65D" w:rsidR="00BA5FF9" w:rsidRPr="009E1A9D" w:rsidRDefault="00BA5FF9" w:rsidP="00BA5FF9">
            <w:pPr>
              <w:spacing w:after="0" w:line="240" w:lineRule="auto"/>
              <w:contextualSpacing/>
              <w:rPr>
                <w:rFonts w:asciiTheme="minorHAnsi" w:hAnsiTheme="minorHAnsi" w:cstheme="minorHAnsi"/>
                <w:bCs/>
                <w:color w:val="000000"/>
              </w:rPr>
            </w:pP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F6D46" w14:textId="7880CDE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Typo</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FE807" w14:textId="33F739F5"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bCs/>
                <w:color w:val="000000"/>
              </w:rPr>
            </w:pPr>
            <w:r w:rsidRPr="009E1A9D">
              <w:rPr>
                <w:rFonts w:asciiTheme="minorHAnsi" w:hAnsiTheme="minorHAnsi" w:cstheme="minorHAnsi"/>
              </w:rPr>
              <w:t xml:space="preserve">Knowledge Areas – </w:t>
            </w:r>
            <w:r w:rsidRPr="009E1A9D">
              <w:rPr>
                <w:rFonts w:asciiTheme="minorHAnsi" w:hAnsiTheme="minorHAnsi" w:cstheme="minorHAnsi"/>
                <w:strike/>
                <w:color w:val="FF0000"/>
              </w:rPr>
              <w:t xml:space="preserve">Article </w:t>
            </w:r>
            <w:proofErr w:type="spellStart"/>
            <w:proofErr w:type="gramStart"/>
            <w:r w:rsidRPr="009E1A9D">
              <w:rPr>
                <w:rFonts w:asciiTheme="minorHAnsi" w:hAnsiTheme="minorHAnsi" w:cstheme="minorHAnsi"/>
                <w:strike/>
                <w:color w:val="FF0000"/>
              </w:rPr>
              <w:t>A.</w:t>
            </w:r>
            <w:r w:rsidRPr="009E1A9D">
              <w:rPr>
                <w:rFonts w:asciiTheme="minorHAnsi" w:hAnsiTheme="minorHAnsi" w:cstheme="minorHAnsi"/>
              </w:rPr>
              <w:t>Appendix</w:t>
            </w:r>
            <w:proofErr w:type="spellEnd"/>
            <w:proofErr w:type="gramEnd"/>
            <w:r w:rsidRPr="009E1A9D">
              <w:rPr>
                <w:rFonts w:asciiTheme="minorHAnsi" w:hAnsiTheme="minorHAnsi" w:cstheme="minorHAnsi"/>
              </w:rPr>
              <w:t xml:space="preserve"> C provides a summary of the key knowledge areas …</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526F7" w14:textId="2406CA47"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r>
              <w:rPr>
                <w:rFonts w:asciiTheme="minorHAnsi" w:hAnsiTheme="minorHAnsi" w:cstheme="minorHAnsi"/>
                <w:bCs/>
                <w:color w:val="000000"/>
                <w:sz w:val="23"/>
                <w:szCs w:val="23"/>
              </w:rPr>
              <w:t>- Editorial</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A413"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04BC7AA3"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0AE7E918"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EA9EFF" w14:textId="27D7D934"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37</w:t>
            </w:r>
          </w:p>
          <w:p w14:paraId="006B9167" w14:textId="573C3105" w:rsidR="00B365F1"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11.1, 11.2, 12</w:t>
            </w:r>
            <w:r>
              <w:rPr>
                <w:rFonts w:asciiTheme="minorHAnsi" w:hAnsiTheme="minorHAnsi" w:cstheme="minorHAnsi"/>
                <w:b/>
                <w:bCs/>
                <w:color w:val="000000"/>
              </w:rPr>
              <w:t xml:space="preserve">, </w:t>
            </w:r>
          </w:p>
          <w:p w14:paraId="2419E37D" w14:textId="77777777" w:rsidR="00B365F1" w:rsidRPr="006F6B64" w:rsidRDefault="00B365F1" w:rsidP="006F6B64">
            <w:pPr>
              <w:spacing w:after="0" w:line="240" w:lineRule="auto"/>
              <w:ind w:left="87"/>
              <w:contextualSpacing/>
              <w:rPr>
                <w:rFonts w:asciiTheme="minorHAnsi" w:hAnsiTheme="minorHAnsi" w:cstheme="minorHAnsi"/>
                <w:b/>
                <w:bCs/>
                <w:color w:val="000000"/>
              </w:rPr>
            </w:pPr>
            <w:r w:rsidRPr="006F6B64">
              <w:rPr>
                <w:rFonts w:asciiTheme="minorHAnsi" w:hAnsiTheme="minorHAnsi" w:cstheme="minorHAnsi"/>
                <w:b/>
                <w:bCs/>
                <w:color w:val="000000"/>
              </w:rPr>
              <w:t>Page 40</w:t>
            </w:r>
          </w:p>
          <w:p w14:paraId="00CD4493" w14:textId="77777777" w:rsidR="00B365F1" w:rsidRDefault="00B365F1" w:rsidP="005756E9">
            <w:pPr>
              <w:spacing w:after="0" w:line="240" w:lineRule="auto"/>
              <w:ind w:left="87"/>
              <w:contextualSpacing/>
              <w:rPr>
                <w:rFonts w:asciiTheme="minorHAnsi" w:hAnsiTheme="minorHAnsi" w:cstheme="minorHAnsi"/>
                <w:b/>
                <w:bCs/>
                <w:color w:val="000000"/>
              </w:rPr>
            </w:pPr>
            <w:r w:rsidRPr="006F6B64">
              <w:rPr>
                <w:rFonts w:asciiTheme="minorHAnsi" w:hAnsiTheme="minorHAnsi" w:cstheme="minorHAnsi"/>
                <w:b/>
                <w:bCs/>
                <w:color w:val="000000"/>
              </w:rPr>
              <w:t>12.5</w:t>
            </w:r>
            <w:r>
              <w:rPr>
                <w:rFonts w:asciiTheme="minorHAnsi" w:hAnsiTheme="minorHAnsi" w:cstheme="minorHAnsi"/>
                <w:b/>
                <w:bCs/>
                <w:color w:val="000000"/>
              </w:rPr>
              <w:t xml:space="preserve">, </w:t>
            </w:r>
          </w:p>
          <w:p w14:paraId="040A1DBD" w14:textId="77777777" w:rsidR="00B365F1" w:rsidRPr="002A6669" w:rsidRDefault="00B365F1" w:rsidP="002A6669">
            <w:pPr>
              <w:spacing w:after="0" w:line="240" w:lineRule="auto"/>
              <w:ind w:left="87"/>
              <w:contextualSpacing/>
              <w:rPr>
                <w:rFonts w:asciiTheme="minorHAnsi" w:hAnsiTheme="minorHAnsi" w:cstheme="minorHAnsi"/>
                <w:b/>
                <w:bCs/>
                <w:color w:val="000000"/>
              </w:rPr>
            </w:pPr>
            <w:r w:rsidRPr="002A6669">
              <w:rPr>
                <w:rFonts w:asciiTheme="minorHAnsi" w:hAnsiTheme="minorHAnsi" w:cstheme="minorHAnsi"/>
                <w:b/>
                <w:bCs/>
                <w:color w:val="000000"/>
              </w:rPr>
              <w:t>Page 47</w:t>
            </w:r>
          </w:p>
          <w:p w14:paraId="13237F54" w14:textId="77777777" w:rsidR="00B365F1" w:rsidRPr="002A6669" w:rsidRDefault="00B365F1" w:rsidP="002A6669">
            <w:pPr>
              <w:spacing w:after="0" w:line="240" w:lineRule="auto"/>
              <w:ind w:left="87"/>
              <w:contextualSpacing/>
              <w:rPr>
                <w:rFonts w:asciiTheme="minorHAnsi" w:hAnsiTheme="minorHAnsi" w:cstheme="minorHAnsi"/>
                <w:b/>
                <w:bCs/>
                <w:color w:val="000000"/>
              </w:rPr>
            </w:pPr>
            <w:r w:rsidRPr="002A6669">
              <w:rPr>
                <w:rFonts w:asciiTheme="minorHAnsi" w:hAnsiTheme="minorHAnsi" w:cstheme="minorHAnsi"/>
                <w:b/>
                <w:bCs/>
                <w:color w:val="000000"/>
              </w:rPr>
              <w:t xml:space="preserve">14.4, </w:t>
            </w:r>
          </w:p>
          <w:p w14:paraId="53D87EAC" w14:textId="77777777" w:rsidR="00B365F1" w:rsidRPr="002A6669" w:rsidRDefault="00B365F1" w:rsidP="002A6669">
            <w:pPr>
              <w:spacing w:after="0" w:line="240" w:lineRule="auto"/>
              <w:ind w:left="87"/>
              <w:contextualSpacing/>
              <w:rPr>
                <w:rFonts w:asciiTheme="minorHAnsi" w:hAnsiTheme="minorHAnsi" w:cstheme="minorHAnsi"/>
                <w:b/>
                <w:bCs/>
                <w:color w:val="000000"/>
              </w:rPr>
            </w:pPr>
            <w:r w:rsidRPr="002A6669">
              <w:rPr>
                <w:rFonts w:asciiTheme="minorHAnsi" w:hAnsiTheme="minorHAnsi" w:cstheme="minorHAnsi"/>
                <w:b/>
                <w:bCs/>
                <w:color w:val="000000"/>
              </w:rPr>
              <w:t>Page 48</w:t>
            </w:r>
          </w:p>
          <w:p w14:paraId="33807F6D" w14:textId="77777777" w:rsidR="00B365F1" w:rsidRPr="002A6669" w:rsidRDefault="00B365F1" w:rsidP="002A6669">
            <w:pPr>
              <w:spacing w:after="0" w:line="240" w:lineRule="auto"/>
              <w:ind w:left="87"/>
              <w:contextualSpacing/>
              <w:rPr>
                <w:rFonts w:asciiTheme="minorHAnsi" w:hAnsiTheme="minorHAnsi" w:cstheme="minorHAnsi"/>
                <w:b/>
                <w:bCs/>
                <w:color w:val="000000"/>
              </w:rPr>
            </w:pPr>
            <w:r w:rsidRPr="002A6669">
              <w:rPr>
                <w:rFonts w:asciiTheme="minorHAnsi" w:hAnsiTheme="minorHAnsi" w:cstheme="minorHAnsi"/>
                <w:b/>
                <w:bCs/>
                <w:color w:val="000000"/>
              </w:rPr>
              <w:t>15</w:t>
            </w:r>
          </w:p>
          <w:p w14:paraId="63A54480" w14:textId="77777777" w:rsidR="00B365F1" w:rsidRPr="002A6669" w:rsidRDefault="00B365F1" w:rsidP="002A6669">
            <w:pPr>
              <w:spacing w:after="0" w:line="240" w:lineRule="auto"/>
              <w:ind w:left="87"/>
              <w:contextualSpacing/>
              <w:rPr>
                <w:rFonts w:asciiTheme="minorHAnsi" w:hAnsiTheme="minorHAnsi" w:cstheme="minorHAnsi"/>
                <w:b/>
                <w:bCs/>
                <w:color w:val="000000"/>
              </w:rPr>
            </w:pPr>
            <w:r w:rsidRPr="002A6669">
              <w:rPr>
                <w:rFonts w:asciiTheme="minorHAnsi" w:hAnsiTheme="minorHAnsi" w:cstheme="minorHAnsi"/>
                <w:b/>
                <w:bCs/>
                <w:color w:val="000000"/>
              </w:rPr>
              <w:t>Page 49</w:t>
            </w:r>
          </w:p>
          <w:p w14:paraId="5641BC6A" w14:textId="77777777" w:rsidR="00B365F1" w:rsidRPr="002A6669" w:rsidRDefault="00B365F1" w:rsidP="002A6669">
            <w:pPr>
              <w:spacing w:after="0" w:line="240" w:lineRule="auto"/>
              <w:ind w:left="87"/>
              <w:contextualSpacing/>
              <w:rPr>
                <w:rFonts w:asciiTheme="minorHAnsi" w:hAnsiTheme="minorHAnsi" w:cstheme="minorHAnsi"/>
                <w:b/>
                <w:bCs/>
                <w:color w:val="000000"/>
              </w:rPr>
            </w:pPr>
            <w:r w:rsidRPr="002A6669">
              <w:rPr>
                <w:rFonts w:asciiTheme="minorHAnsi" w:hAnsiTheme="minorHAnsi" w:cstheme="minorHAnsi"/>
                <w:b/>
                <w:bCs/>
                <w:color w:val="000000"/>
              </w:rPr>
              <w:t>16, 17.1</w:t>
            </w:r>
          </w:p>
          <w:p w14:paraId="32E60726" w14:textId="77777777" w:rsidR="00B365F1" w:rsidRPr="002A6669" w:rsidRDefault="00B365F1" w:rsidP="002A6669">
            <w:pPr>
              <w:spacing w:after="0" w:line="240" w:lineRule="auto"/>
              <w:ind w:left="87"/>
              <w:contextualSpacing/>
              <w:rPr>
                <w:rFonts w:asciiTheme="minorHAnsi" w:hAnsiTheme="minorHAnsi" w:cstheme="minorHAnsi"/>
                <w:b/>
                <w:bCs/>
                <w:color w:val="000000"/>
              </w:rPr>
            </w:pPr>
            <w:r w:rsidRPr="002A6669">
              <w:rPr>
                <w:rFonts w:asciiTheme="minorHAnsi" w:hAnsiTheme="minorHAnsi" w:cstheme="minorHAnsi"/>
                <w:b/>
                <w:bCs/>
                <w:color w:val="000000"/>
              </w:rPr>
              <w:t>Page 50</w:t>
            </w:r>
          </w:p>
          <w:p w14:paraId="69C72118" w14:textId="3DAD1213" w:rsidR="00B365F1" w:rsidRPr="005756E9" w:rsidRDefault="00B365F1" w:rsidP="002A6669">
            <w:pPr>
              <w:spacing w:after="0" w:line="240" w:lineRule="auto"/>
              <w:ind w:left="87"/>
              <w:contextualSpacing/>
              <w:rPr>
                <w:rFonts w:asciiTheme="minorHAnsi" w:hAnsiTheme="minorHAnsi" w:cstheme="minorHAnsi"/>
                <w:b/>
                <w:bCs/>
                <w:color w:val="000000"/>
              </w:rPr>
            </w:pPr>
            <w:r w:rsidRPr="002A6669">
              <w:rPr>
                <w:rFonts w:asciiTheme="minorHAnsi" w:hAnsiTheme="minorHAnsi" w:cstheme="minorHAnsi"/>
                <w:b/>
                <w:bCs/>
                <w:color w:val="000000"/>
              </w:rPr>
              <w:t>18.1</w:t>
            </w:r>
            <w:r w:rsidRPr="005756E9">
              <w:rPr>
                <w:rFonts w:asciiTheme="minorHAnsi" w:hAnsiTheme="minorHAnsi" w:cstheme="minorHAnsi"/>
                <w:b/>
                <w:bCs/>
                <w:color w:val="000000"/>
              </w:rPr>
              <w:t>Page 57</w:t>
            </w:r>
          </w:p>
          <w:p w14:paraId="702FCCC9" w14:textId="77777777" w:rsidR="00B365F1" w:rsidRDefault="00B365F1" w:rsidP="005756E9">
            <w:pPr>
              <w:spacing w:after="0" w:line="240" w:lineRule="auto"/>
              <w:ind w:left="87"/>
              <w:contextualSpacing/>
              <w:rPr>
                <w:rFonts w:asciiTheme="minorHAnsi" w:hAnsiTheme="minorHAnsi" w:cstheme="minorHAnsi"/>
                <w:b/>
                <w:bCs/>
                <w:color w:val="000000"/>
              </w:rPr>
            </w:pPr>
            <w:r w:rsidRPr="005756E9">
              <w:rPr>
                <w:rFonts w:asciiTheme="minorHAnsi" w:hAnsiTheme="minorHAnsi" w:cstheme="minorHAnsi"/>
                <w:b/>
                <w:bCs/>
                <w:color w:val="000000"/>
              </w:rPr>
              <w:t>19</w:t>
            </w:r>
            <w:r>
              <w:rPr>
                <w:rFonts w:asciiTheme="minorHAnsi" w:hAnsiTheme="minorHAnsi" w:cstheme="minorHAnsi"/>
                <w:b/>
                <w:bCs/>
                <w:color w:val="000000"/>
              </w:rPr>
              <w:t xml:space="preserve"> &amp;</w:t>
            </w:r>
          </w:p>
          <w:p w14:paraId="0DB1461D" w14:textId="77777777" w:rsidR="00B365F1" w:rsidRPr="00722C66" w:rsidRDefault="00B365F1" w:rsidP="00722C66">
            <w:pPr>
              <w:spacing w:after="0" w:line="240" w:lineRule="auto"/>
              <w:ind w:left="87"/>
              <w:contextualSpacing/>
              <w:rPr>
                <w:rFonts w:asciiTheme="minorHAnsi" w:hAnsiTheme="minorHAnsi" w:cstheme="minorHAnsi"/>
                <w:b/>
                <w:bCs/>
                <w:color w:val="000000"/>
              </w:rPr>
            </w:pPr>
            <w:r w:rsidRPr="00722C66">
              <w:rPr>
                <w:rFonts w:asciiTheme="minorHAnsi" w:hAnsiTheme="minorHAnsi" w:cstheme="minorHAnsi"/>
                <w:b/>
                <w:bCs/>
                <w:color w:val="000000"/>
              </w:rPr>
              <w:t>Page 63</w:t>
            </w:r>
          </w:p>
          <w:p w14:paraId="2F7EB50C" w14:textId="64DB7F2E" w:rsidR="00B365F1" w:rsidRPr="00C814E6" w:rsidRDefault="00B365F1" w:rsidP="00722C66">
            <w:pPr>
              <w:spacing w:after="0" w:line="240" w:lineRule="auto"/>
              <w:ind w:left="87"/>
              <w:contextualSpacing/>
              <w:rPr>
                <w:rFonts w:asciiTheme="minorHAnsi" w:hAnsiTheme="minorHAnsi" w:cstheme="minorHAnsi"/>
                <w:b/>
                <w:bCs/>
                <w:color w:val="000000"/>
              </w:rPr>
            </w:pPr>
            <w:r w:rsidRPr="00722C66">
              <w:rPr>
                <w:rFonts w:asciiTheme="minorHAnsi" w:hAnsiTheme="minorHAnsi" w:cstheme="minorHAnsi"/>
                <w:b/>
                <w:bCs/>
                <w:color w:val="000000"/>
              </w:rPr>
              <w:t>21.5.4</w:t>
            </w:r>
          </w:p>
        </w:tc>
        <w:tc>
          <w:tcPr>
            <w:tcW w:w="334" w:type="pct"/>
            <w:tcBorders>
              <w:top w:val="single" w:sz="4" w:space="0" w:color="000000"/>
              <w:left w:val="single" w:sz="4" w:space="0" w:color="000000"/>
              <w:bottom w:val="single" w:sz="4" w:space="0" w:color="000000"/>
              <w:right w:val="single" w:sz="4" w:space="0" w:color="000000"/>
            </w:tcBorders>
          </w:tcPr>
          <w:p w14:paraId="2D6460AA"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6E7D5685" w14:textId="77777777" w:rsidR="00B365F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p w14:paraId="4CAAD821" w14:textId="77777777" w:rsidR="00BA5FF9" w:rsidRDefault="00BA5FF9" w:rsidP="00BA5FF9">
            <w:pPr>
              <w:spacing w:after="0" w:line="240" w:lineRule="auto"/>
              <w:contextualSpacing/>
              <w:rPr>
                <w:rFonts w:asciiTheme="minorHAnsi" w:hAnsiTheme="minorHAnsi" w:cstheme="minorHAnsi"/>
                <w:bCs/>
                <w:color w:val="000000"/>
              </w:rPr>
            </w:pPr>
          </w:p>
          <w:p w14:paraId="10808C45" w14:textId="77777777" w:rsidR="00BA5FF9" w:rsidRDefault="00BA5FF9" w:rsidP="00BA5FF9">
            <w:pPr>
              <w:spacing w:after="0" w:line="240" w:lineRule="auto"/>
              <w:contextualSpacing/>
              <w:rPr>
                <w:rFonts w:asciiTheme="minorHAnsi" w:hAnsiTheme="minorHAnsi" w:cstheme="minorHAnsi"/>
                <w:bCs/>
                <w:color w:val="000000"/>
              </w:rPr>
            </w:pPr>
          </w:p>
          <w:p w14:paraId="2D29A0F9" w14:textId="77777777" w:rsidR="00BA5FF9" w:rsidRDefault="00BA5FF9" w:rsidP="00BA5FF9">
            <w:pPr>
              <w:spacing w:after="0" w:line="240" w:lineRule="auto"/>
              <w:contextualSpacing/>
              <w:rPr>
                <w:rFonts w:asciiTheme="minorHAnsi" w:hAnsiTheme="minorHAnsi" w:cstheme="minorHAnsi"/>
                <w:bCs/>
                <w:color w:val="000000"/>
              </w:rPr>
            </w:pPr>
          </w:p>
          <w:p w14:paraId="7D31503D" w14:textId="77777777" w:rsidR="00BA5FF9" w:rsidRDefault="00BA5FF9" w:rsidP="00BA5FF9">
            <w:pPr>
              <w:spacing w:after="0" w:line="240" w:lineRule="auto"/>
              <w:contextualSpacing/>
              <w:rPr>
                <w:rFonts w:asciiTheme="minorHAnsi" w:hAnsiTheme="minorHAnsi" w:cstheme="minorHAnsi"/>
                <w:bCs/>
                <w:color w:val="000000"/>
              </w:rPr>
            </w:pPr>
          </w:p>
          <w:p w14:paraId="1DAA97F4" w14:textId="77777777" w:rsidR="00BA5FF9" w:rsidRDefault="00BA5FF9" w:rsidP="00BA5FF9">
            <w:pPr>
              <w:spacing w:after="0" w:line="240" w:lineRule="auto"/>
              <w:contextualSpacing/>
              <w:rPr>
                <w:rFonts w:asciiTheme="minorHAnsi" w:hAnsiTheme="minorHAnsi" w:cstheme="minorHAnsi"/>
                <w:bCs/>
                <w:color w:val="000000"/>
              </w:rPr>
            </w:pPr>
          </w:p>
          <w:p w14:paraId="337D1C6C" w14:textId="77777777" w:rsidR="00BA5FF9" w:rsidRDefault="00BA5FF9" w:rsidP="00BA5FF9">
            <w:pPr>
              <w:spacing w:after="0" w:line="240" w:lineRule="auto"/>
              <w:contextualSpacing/>
              <w:rPr>
                <w:rFonts w:asciiTheme="minorHAnsi" w:hAnsiTheme="minorHAnsi" w:cstheme="minorHAnsi"/>
                <w:bCs/>
                <w:color w:val="000000"/>
              </w:rPr>
            </w:pPr>
          </w:p>
          <w:p w14:paraId="71775B7B" w14:textId="77777777" w:rsidR="00BA5FF9" w:rsidRDefault="00BA5FF9" w:rsidP="00BA5FF9">
            <w:pPr>
              <w:spacing w:after="0" w:line="240" w:lineRule="auto"/>
              <w:contextualSpacing/>
              <w:rPr>
                <w:rFonts w:asciiTheme="minorHAnsi" w:hAnsiTheme="minorHAnsi" w:cstheme="minorHAnsi"/>
                <w:bCs/>
                <w:color w:val="000000"/>
              </w:rPr>
            </w:pPr>
          </w:p>
          <w:p w14:paraId="353B942F" w14:textId="77777777" w:rsidR="00BA5FF9" w:rsidRDefault="00BA5FF9" w:rsidP="00BA5FF9">
            <w:pPr>
              <w:spacing w:after="0" w:line="240" w:lineRule="auto"/>
              <w:contextualSpacing/>
              <w:rPr>
                <w:rFonts w:asciiTheme="minorHAnsi" w:hAnsiTheme="minorHAnsi" w:cstheme="minorHAnsi"/>
                <w:bCs/>
                <w:color w:val="000000"/>
              </w:rPr>
            </w:pPr>
          </w:p>
          <w:p w14:paraId="1533B9E3" w14:textId="77777777" w:rsidR="00BA5FF9" w:rsidRDefault="00BA5FF9" w:rsidP="00BA5FF9">
            <w:pPr>
              <w:spacing w:after="0" w:line="240" w:lineRule="auto"/>
              <w:contextualSpacing/>
              <w:rPr>
                <w:rFonts w:asciiTheme="minorHAnsi" w:hAnsiTheme="minorHAnsi" w:cstheme="minorHAnsi"/>
                <w:bCs/>
                <w:color w:val="000000"/>
              </w:rPr>
            </w:pPr>
          </w:p>
          <w:p w14:paraId="0321A8AC" w14:textId="49B08D90" w:rsidR="00BA5FF9" w:rsidRPr="009E1A9D" w:rsidRDefault="00BA5FF9" w:rsidP="00BA5FF9">
            <w:pPr>
              <w:spacing w:after="0" w:line="240" w:lineRule="auto"/>
              <w:contextualSpacing/>
              <w:rPr>
                <w:rFonts w:asciiTheme="minorHAnsi" w:hAnsiTheme="minorHAnsi" w:cstheme="minorHAnsi"/>
                <w:bCs/>
                <w:color w:val="000000"/>
              </w:rPr>
            </w:pP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3A907" w14:textId="345A314A" w:rsidR="00B365F1" w:rsidRPr="000559A7" w:rsidRDefault="00B365F1" w:rsidP="006F6B64">
            <w:pPr>
              <w:spacing w:after="0" w:line="240" w:lineRule="auto"/>
              <w:contextualSpacing/>
              <w:rPr>
                <w:rFonts w:asciiTheme="minorHAnsi" w:hAnsiTheme="minorHAnsi" w:cstheme="minorHAnsi"/>
                <w:bCs/>
              </w:rPr>
            </w:pPr>
            <w:r w:rsidRPr="009E1A9D">
              <w:rPr>
                <w:rFonts w:asciiTheme="minorHAnsi" w:hAnsiTheme="minorHAnsi" w:cstheme="minorHAnsi"/>
                <w:bCs/>
                <w:color w:val="000000"/>
              </w:rPr>
              <w:t>Use of the word “effective”</w:t>
            </w:r>
            <w:r>
              <w:rPr>
                <w:rFonts w:asciiTheme="minorHAnsi" w:hAnsiTheme="minorHAnsi" w:cstheme="minorHAnsi"/>
                <w:bCs/>
                <w:color w:val="000000"/>
              </w:rPr>
              <w:t xml:space="preserve">, </w:t>
            </w:r>
            <w:r>
              <w:rPr>
                <w:rFonts w:asciiTheme="minorHAnsi" w:hAnsiTheme="minorHAnsi" w:cstheme="minorHAnsi"/>
                <w:bCs/>
              </w:rPr>
              <w:t>a</w:t>
            </w:r>
            <w:r w:rsidRPr="000559A7">
              <w:rPr>
                <w:rFonts w:asciiTheme="minorHAnsi" w:hAnsiTheme="minorHAnsi" w:cstheme="minorHAnsi"/>
                <w:bCs/>
              </w:rPr>
              <w:t>s written, the statement</w:t>
            </w:r>
            <w:r>
              <w:rPr>
                <w:rFonts w:asciiTheme="minorHAnsi" w:hAnsiTheme="minorHAnsi" w:cstheme="minorHAnsi"/>
                <w:bCs/>
              </w:rPr>
              <w:t>s</w:t>
            </w:r>
            <w:r w:rsidRPr="000559A7">
              <w:rPr>
                <w:rFonts w:asciiTheme="minorHAnsi" w:hAnsiTheme="minorHAnsi" w:cstheme="minorHAnsi"/>
                <w:bCs/>
              </w:rPr>
              <w:t xml:space="preserve"> </w:t>
            </w:r>
            <w:r>
              <w:rPr>
                <w:rFonts w:asciiTheme="minorHAnsi" w:hAnsiTheme="minorHAnsi" w:cstheme="minorHAnsi"/>
                <w:bCs/>
              </w:rPr>
              <w:t>are</w:t>
            </w:r>
            <w:r w:rsidRPr="000559A7">
              <w:rPr>
                <w:rFonts w:asciiTheme="minorHAnsi" w:hAnsiTheme="minorHAnsi" w:cstheme="minorHAnsi"/>
                <w:bCs/>
              </w:rPr>
              <w:t xml:space="preserve"> unclear.</w:t>
            </w:r>
          </w:p>
          <w:p w14:paraId="72A357F4" w14:textId="77777777" w:rsidR="00B365F1"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 </w:t>
            </w:r>
          </w:p>
          <w:p w14:paraId="2AF46C25" w14:textId="1147B521" w:rsidR="00B365F1" w:rsidRPr="009E1A9D" w:rsidRDefault="00B365F1" w:rsidP="00A54898">
            <w:pPr>
              <w:spacing w:after="0" w:line="240" w:lineRule="auto"/>
              <w:contextualSpacing/>
              <w:rPr>
                <w:rFonts w:asciiTheme="minorHAnsi" w:hAnsiTheme="minorHAnsi" w:cstheme="minorHAnsi"/>
                <w:bCs/>
                <w:color w:val="000000"/>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A3EAB" w14:textId="6F12AC1E" w:rsidR="00B365F1" w:rsidRPr="006F6B64" w:rsidRDefault="00B365F1" w:rsidP="006F6B64">
            <w:pPr>
              <w:spacing w:after="0" w:line="240" w:lineRule="auto"/>
              <w:contextualSpacing/>
              <w:rPr>
                <w:rFonts w:asciiTheme="minorHAnsi" w:hAnsiTheme="minorHAnsi" w:cstheme="minorHAnsi"/>
              </w:rPr>
            </w:pPr>
            <w:r w:rsidRPr="006F6B64">
              <w:rPr>
                <w:rFonts w:asciiTheme="minorHAnsi" w:hAnsiTheme="minorHAnsi" w:cstheme="minorHAnsi"/>
              </w:rPr>
              <w:t>Delete “</w:t>
            </w:r>
            <w:r>
              <w:rPr>
                <w:rFonts w:asciiTheme="minorHAnsi" w:hAnsiTheme="minorHAnsi" w:cstheme="minorHAnsi"/>
              </w:rPr>
              <w:t>effective</w:t>
            </w:r>
            <w:r w:rsidRPr="006F6B64">
              <w:rPr>
                <w:rFonts w:asciiTheme="minorHAnsi" w:hAnsiTheme="minorHAnsi" w:cstheme="minorHAnsi"/>
              </w:rPr>
              <w:t xml:space="preserve">”: </w:t>
            </w:r>
          </w:p>
          <w:p w14:paraId="4EA2E00A" w14:textId="77777777" w:rsidR="00B365F1" w:rsidRPr="006F6B64" w:rsidRDefault="00B365F1" w:rsidP="006F6B64">
            <w:pPr>
              <w:spacing w:after="0" w:line="240" w:lineRule="auto"/>
              <w:contextualSpacing/>
              <w:rPr>
                <w:rFonts w:asciiTheme="minorHAnsi" w:hAnsiTheme="minorHAnsi" w:cstheme="minorHAnsi"/>
              </w:rPr>
            </w:pPr>
          </w:p>
          <w:p w14:paraId="2EF05002" w14:textId="5979C921" w:rsidR="00B365F1" w:rsidRDefault="00B365F1" w:rsidP="006F6B64">
            <w:pPr>
              <w:spacing w:after="0" w:line="240" w:lineRule="auto"/>
              <w:contextualSpacing/>
              <w:rPr>
                <w:rFonts w:asciiTheme="minorHAnsi" w:hAnsiTheme="minorHAnsi" w:cstheme="minorHAnsi"/>
              </w:rPr>
            </w:pPr>
            <w:r w:rsidRPr="006F6B64">
              <w:rPr>
                <w:rFonts w:asciiTheme="minorHAnsi" w:hAnsiTheme="minorHAnsi" w:cstheme="minorHAnsi"/>
              </w:rPr>
              <w:t xml:space="preserve">For </w:t>
            </w:r>
            <w:proofErr w:type="gramStart"/>
            <w:r w:rsidRPr="006F6B64">
              <w:rPr>
                <w:rFonts w:asciiTheme="minorHAnsi" w:hAnsiTheme="minorHAnsi" w:cstheme="minorHAnsi"/>
              </w:rPr>
              <w:t>example;</w:t>
            </w:r>
            <w:proofErr w:type="gramEnd"/>
            <w:r w:rsidRPr="006F6B64">
              <w:rPr>
                <w:rFonts w:asciiTheme="minorHAnsi" w:hAnsiTheme="minorHAnsi" w:cstheme="minorHAnsi"/>
              </w:rPr>
              <w:t xml:space="preserve"> </w:t>
            </w:r>
            <w:r w:rsidRPr="009E1A9D">
              <w:rPr>
                <w:rFonts w:asciiTheme="minorHAnsi" w:hAnsiTheme="minorHAnsi" w:cstheme="minorHAnsi"/>
              </w:rPr>
              <w:t xml:space="preserve">The licensee shall establish and document </w:t>
            </w:r>
            <w:r w:rsidRPr="009E1A9D">
              <w:rPr>
                <w:rFonts w:asciiTheme="minorHAnsi" w:hAnsiTheme="minorHAnsi" w:cstheme="minorHAnsi"/>
                <w:strike/>
                <w:color w:val="FF0000"/>
              </w:rPr>
              <w:t>effective</w:t>
            </w:r>
            <w:r w:rsidRPr="009E1A9D">
              <w:rPr>
                <w:rFonts w:asciiTheme="minorHAnsi" w:hAnsiTheme="minorHAnsi" w:cstheme="minorHAnsi"/>
              </w:rPr>
              <w:t xml:space="preserve"> policies and procedures…</w:t>
            </w:r>
          </w:p>
          <w:p w14:paraId="63C6EA18" w14:textId="77777777" w:rsidR="00B365F1" w:rsidRDefault="00B365F1" w:rsidP="006F6B64">
            <w:pPr>
              <w:spacing w:after="0" w:line="240" w:lineRule="auto"/>
              <w:contextualSpacing/>
              <w:rPr>
                <w:rFonts w:asciiTheme="minorHAnsi" w:hAnsiTheme="minorHAnsi" w:cstheme="minorHAnsi"/>
              </w:rPr>
            </w:pPr>
          </w:p>
          <w:p w14:paraId="610F7874" w14:textId="4CB167D8" w:rsidR="00B365F1" w:rsidRPr="009E1A9D" w:rsidRDefault="00B365F1" w:rsidP="006F6B64">
            <w:pPr>
              <w:spacing w:after="0" w:line="240" w:lineRule="auto"/>
              <w:contextualSpacing/>
              <w:rPr>
                <w:rFonts w:asciiTheme="minorHAnsi" w:hAnsiTheme="minorHAnsi" w:cstheme="minorHAnsi"/>
              </w:rPr>
            </w:pPr>
            <w:r w:rsidRPr="002A6669">
              <w:rPr>
                <w:rFonts w:asciiTheme="minorHAnsi" w:hAnsiTheme="minorHAnsi" w:cstheme="minorHAnsi"/>
              </w:rPr>
              <w:t xml:space="preserve">The licensee shall establish and document </w:t>
            </w:r>
            <w:r w:rsidRPr="002A6669">
              <w:rPr>
                <w:rFonts w:asciiTheme="minorHAnsi" w:hAnsiTheme="minorHAnsi" w:cstheme="minorHAnsi"/>
                <w:strike/>
                <w:color w:val="FF0000"/>
              </w:rPr>
              <w:t>an effective</w:t>
            </w:r>
            <w:r w:rsidRPr="002A6669">
              <w:rPr>
                <w:rFonts w:asciiTheme="minorHAnsi" w:hAnsiTheme="minorHAnsi" w:cstheme="minorHAnsi"/>
              </w:rPr>
              <w:t xml:space="preserve"> process to …</w:t>
            </w:r>
          </w:p>
          <w:p w14:paraId="7DE598A9" w14:textId="2880ED0F" w:rsidR="00B365F1" w:rsidRPr="009E1A9D" w:rsidRDefault="00B365F1" w:rsidP="00A54898">
            <w:pPr>
              <w:spacing w:after="0" w:line="240" w:lineRule="auto"/>
              <w:contextualSpacing/>
              <w:rPr>
                <w:rFonts w:asciiTheme="minorHAnsi" w:hAnsiTheme="minorHAnsi" w:cstheme="minorHAnsi"/>
                <w:bCs/>
                <w:color w:val="000000"/>
              </w:rPr>
            </w:pP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E87B3" w14:textId="72D70EE2"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bCs/>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8C50D" w14:textId="343C0819" w:rsidR="00B365F1" w:rsidRPr="009E1A9D" w:rsidRDefault="00B365F1" w:rsidP="00A54898">
            <w:pPr>
              <w:spacing w:after="0" w:line="240" w:lineRule="auto"/>
              <w:contextualSpacing/>
              <w:rPr>
                <w:rFonts w:asciiTheme="minorHAnsi" w:hAnsiTheme="minorHAnsi" w:cstheme="minorHAnsi"/>
                <w:bCs/>
                <w:color w:val="000000"/>
              </w:rPr>
            </w:pPr>
            <w:r w:rsidRPr="00261411">
              <w:rPr>
                <w:rFonts w:asciiTheme="minorHAnsi" w:hAnsiTheme="minorHAnsi" w:cstheme="minorHAnsi"/>
                <w:bCs/>
              </w:rPr>
              <w:t>Regulatory uncertainty results from the use of potential subjective criteria/expectations for acceptance instead of the well-defined requirement(s) of the approved licensing basis.  This leads to increased burden with no obvious or corresponding improvement to nuclear safety.</w:t>
            </w:r>
          </w:p>
        </w:tc>
      </w:tr>
      <w:tr w:rsidR="00B365F1" w:rsidRPr="009E1A9D" w14:paraId="4CDE5D97"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336BDF59"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B79552" w14:textId="7DE5F27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37</w:t>
            </w:r>
          </w:p>
          <w:p w14:paraId="3EA1757D" w14:textId="3243B834"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12.1</w:t>
            </w:r>
          </w:p>
        </w:tc>
        <w:tc>
          <w:tcPr>
            <w:tcW w:w="334" w:type="pct"/>
            <w:tcBorders>
              <w:top w:val="single" w:sz="4" w:space="0" w:color="000000"/>
              <w:left w:val="single" w:sz="4" w:space="0" w:color="000000"/>
              <w:bottom w:val="single" w:sz="4" w:space="0" w:color="000000"/>
              <w:right w:val="single" w:sz="4" w:space="0" w:color="000000"/>
            </w:tcBorders>
          </w:tcPr>
          <w:p w14:paraId="7C6EF481"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5135A8A8" w14:textId="77777777" w:rsidR="00B365F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p w14:paraId="5548C406" w14:textId="6C714A20" w:rsidR="00BA5FF9" w:rsidRPr="00261411" w:rsidRDefault="00BA5FF9" w:rsidP="00BA5FF9">
            <w:pPr>
              <w:spacing w:after="0" w:line="240" w:lineRule="auto"/>
              <w:contextualSpacing/>
              <w:rPr>
                <w:rFonts w:asciiTheme="minorHAnsi" w:hAnsiTheme="minorHAnsi" w:cstheme="minorHAnsi"/>
                <w:bCs/>
              </w:rPr>
            </w:pP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51799" w14:textId="3D50869B" w:rsidR="00B365F1" w:rsidRPr="009E1A9D" w:rsidRDefault="00B365F1" w:rsidP="00A54898">
            <w:pPr>
              <w:spacing w:after="0" w:line="240" w:lineRule="auto"/>
              <w:contextualSpacing/>
              <w:rPr>
                <w:rFonts w:asciiTheme="minorHAnsi" w:hAnsiTheme="minorHAnsi" w:cstheme="minorHAnsi"/>
                <w:bCs/>
                <w:color w:val="000000"/>
              </w:rPr>
            </w:pPr>
            <w:r w:rsidRPr="00261411">
              <w:rPr>
                <w:rFonts w:asciiTheme="minorHAnsi" w:hAnsiTheme="minorHAnsi" w:cstheme="minorHAnsi"/>
                <w:bCs/>
              </w:rPr>
              <w:t>As written, the statement is unclear.</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2498" w14:textId="574C4E5C"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As an integral part of the </w:t>
            </w:r>
            <w:r w:rsidRPr="009E1A9D">
              <w:rPr>
                <w:rFonts w:asciiTheme="minorHAnsi" w:hAnsiTheme="minorHAnsi" w:cstheme="minorHAnsi"/>
                <w:bCs/>
                <w:strike/>
                <w:color w:val="FF0000"/>
              </w:rPr>
              <w:t>mandated</w:t>
            </w:r>
            <w:r w:rsidRPr="009E1A9D">
              <w:rPr>
                <w:rFonts w:asciiTheme="minorHAnsi" w:hAnsiTheme="minorHAnsi" w:cstheme="minorHAnsi"/>
                <w:bCs/>
                <w:color w:val="000000"/>
              </w:rPr>
              <w:t xml:space="preserve"> personnel selection program, …</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3B729" w14:textId="633B6806"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64E81"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50CA9E90"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2AB623CC"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12D9DA" w14:textId="4C6434F8"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37</w:t>
            </w:r>
          </w:p>
          <w:p w14:paraId="41A8E46D" w14:textId="0F689286" w:rsidR="00B365F1"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12.1 d</w:t>
            </w:r>
          </w:p>
          <w:p w14:paraId="7E568BB4" w14:textId="77777777" w:rsidR="00B365F1" w:rsidRDefault="00B365F1" w:rsidP="00A54898">
            <w:pPr>
              <w:spacing w:after="0" w:line="240" w:lineRule="auto"/>
              <w:ind w:left="87"/>
              <w:contextualSpacing/>
              <w:rPr>
                <w:rFonts w:asciiTheme="minorHAnsi" w:hAnsiTheme="minorHAnsi" w:cstheme="minorHAnsi"/>
                <w:b/>
                <w:bCs/>
                <w:color w:val="000000"/>
              </w:rPr>
            </w:pPr>
          </w:p>
          <w:p w14:paraId="593A81CF" w14:textId="77777777" w:rsidR="00B365F1" w:rsidRDefault="00B365F1" w:rsidP="00A54898">
            <w:pPr>
              <w:spacing w:after="0" w:line="240" w:lineRule="auto"/>
              <w:ind w:left="87"/>
              <w:contextualSpacing/>
              <w:rPr>
                <w:rFonts w:asciiTheme="minorHAnsi" w:hAnsiTheme="minorHAnsi" w:cstheme="minorHAnsi"/>
                <w:b/>
                <w:bCs/>
                <w:color w:val="000000"/>
              </w:rPr>
            </w:pPr>
          </w:p>
          <w:p w14:paraId="56825ECB" w14:textId="77777777" w:rsidR="00B365F1" w:rsidRPr="00C814E6" w:rsidRDefault="00B365F1" w:rsidP="006F585C">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129418C4"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63F7DA45" w14:textId="5686C19D" w:rsidR="00B365F1" w:rsidRDefault="00BA5FF9" w:rsidP="00BA5FF9">
            <w:pPr>
              <w:spacing w:after="0" w:line="240" w:lineRule="auto"/>
              <w:contextualSpacing/>
              <w:rPr>
                <w:rFonts w:asciiTheme="minorHAnsi" w:hAnsiTheme="minorHAnsi" w:cstheme="minorHAnsi"/>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4F9A0" w14:textId="6394F13F" w:rsidR="00B365F1" w:rsidRDefault="00B365F1" w:rsidP="00A54898">
            <w:pPr>
              <w:spacing w:after="0" w:line="240" w:lineRule="auto"/>
              <w:contextualSpacing/>
              <w:rPr>
                <w:rFonts w:asciiTheme="minorHAnsi" w:hAnsiTheme="minorHAnsi" w:cstheme="minorHAnsi"/>
                <w:bCs/>
                <w:color w:val="000000"/>
              </w:rPr>
            </w:pPr>
            <w:r>
              <w:rPr>
                <w:rFonts w:asciiTheme="minorHAnsi" w:hAnsiTheme="minorHAnsi" w:cstheme="minorHAnsi"/>
              </w:rPr>
              <w:t>A</w:t>
            </w:r>
            <w:r w:rsidRPr="009E1A9D">
              <w:rPr>
                <w:rFonts w:asciiTheme="minorHAnsi" w:hAnsiTheme="minorHAnsi" w:cstheme="minorHAnsi"/>
              </w:rPr>
              <w:t xml:space="preserve"> </w:t>
            </w:r>
            <w:r w:rsidRPr="009E1A9D">
              <w:rPr>
                <w:rFonts w:asciiTheme="minorHAnsi" w:hAnsiTheme="minorHAnsi" w:cstheme="minorHAnsi"/>
                <w:bCs/>
                <w:color w:val="000000"/>
              </w:rPr>
              <w:t xml:space="preserve">selection process does not necessarily include formal testing.  Candidates are selected by a facilities’ operating organization, and the process used may not be developed in accordance with a training system.  </w:t>
            </w:r>
          </w:p>
          <w:p w14:paraId="7CE06223" w14:textId="77777777" w:rsidR="00B365F1" w:rsidRDefault="00B365F1" w:rsidP="00A54898">
            <w:pPr>
              <w:spacing w:after="0" w:line="240" w:lineRule="auto"/>
              <w:contextualSpacing/>
              <w:rPr>
                <w:rFonts w:asciiTheme="minorHAnsi" w:hAnsiTheme="minorHAnsi" w:cstheme="minorHAnsi"/>
                <w:bCs/>
                <w:color w:val="000000"/>
              </w:rPr>
            </w:pPr>
          </w:p>
          <w:p w14:paraId="627B69A3" w14:textId="46E4DB71" w:rsidR="00B365F1" w:rsidRPr="003B2908" w:rsidRDefault="00B365F1" w:rsidP="00E737E7">
            <w:pPr>
              <w:spacing w:after="0" w:line="240" w:lineRule="auto"/>
              <w:contextualSpacing/>
              <w:rPr>
                <w:rFonts w:asciiTheme="minorHAnsi" w:hAnsiTheme="minorHAnsi" w:cstheme="minorHAnsi"/>
                <w:bCs/>
                <w:i/>
                <w:color w:val="000000"/>
              </w:rPr>
            </w:pPr>
            <w:r w:rsidRPr="003B2908">
              <w:rPr>
                <w:rFonts w:asciiTheme="minorHAnsi" w:hAnsiTheme="minorHAnsi" w:cstheme="minorHAnsi"/>
                <w:bCs/>
                <w:i/>
                <w:color w:val="000000"/>
              </w:rPr>
              <w:t>(Aligns with Section 19.2.c</w:t>
            </w:r>
            <w:r>
              <w:rPr>
                <w:rFonts w:asciiTheme="minorHAnsi" w:hAnsiTheme="minorHAnsi" w:cstheme="minorHAnsi"/>
                <w:bCs/>
                <w:i/>
                <w:color w:val="000000"/>
              </w:rPr>
              <w:t xml:space="preserve"> comment 119</w:t>
            </w:r>
            <w:r w:rsidRPr="003B2908">
              <w:rPr>
                <w:rFonts w:asciiTheme="minorHAnsi" w:hAnsiTheme="minorHAnsi" w:cstheme="minorHAnsi"/>
                <w:bCs/>
                <w:i/>
                <w:color w:val="000000"/>
              </w:rPr>
              <w:t>)</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23002" w14:textId="621C1EE9"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FF0000"/>
              </w:rPr>
              <w:t xml:space="preserve">d.  shall assess if candidates meet the applicable minimum standards of literacy or </w:t>
            </w:r>
            <w:proofErr w:type="gramStart"/>
            <w:r w:rsidRPr="009E1A9D">
              <w:rPr>
                <w:rFonts w:asciiTheme="minorHAnsi" w:hAnsiTheme="minorHAnsi" w:cstheme="minorHAnsi"/>
                <w:bCs/>
                <w:color w:val="FF0000"/>
              </w:rPr>
              <w:t>numeracy</w:t>
            </w:r>
            <w:r w:rsidRPr="009E1A9D">
              <w:rPr>
                <w:rFonts w:asciiTheme="minorHAnsi" w:hAnsiTheme="minorHAnsi" w:cstheme="minorHAnsi"/>
                <w:bCs/>
                <w:color w:val="000000"/>
              </w:rPr>
              <w:t>;</w:t>
            </w:r>
            <w:proofErr w:type="gramEnd"/>
          </w:p>
          <w:p w14:paraId="33906E87" w14:textId="5DD7025A" w:rsidR="00B365F1" w:rsidRPr="009E1A9D" w:rsidRDefault="00B365F1" w:rsidP="00A54898">
            <w:pPr>
              <w:spacing w:after="0" w:line="240" w:lineRule="auto"/>
              <w:contextualSpacing/>
              <w:rPr>
                <w:rFonts w:asciiTheme="minorHAnsi" w:hAnsiTheme="minorHAnsi" w:cstheme="minorHAnsi"/>
                <w:bCs/>
                <w:strike/>
                <w:color w:val="000000"/>
              </w:rPr>
            </w:pPr>
            <w:r w:rsidRPr="009E1A9D">
              <w:rPr>
                <w:rFonts w:asciiTheme="minorHAnsi" w:hAnsiTheme="minorHAnsi" w:cstheme="minorHAnsi"/>
                <w:bCs/>
                <w:strike/>
                <w:color w:val="FF0000"/>
              </w:rPr>
              <w:t xml:space="preserve">d.  shall use standardized tests and proven methods to assess if </w:t>
            </w:r>
            <w:proofErr w:type="gramStart"/>
            <w:r w:rsidRPr="009E1A9D">
              <w:rPr>
                <w:rFonts w:asciiTheme="minorHAnsi" w:hAnsiTheme="minorHAnsi" w:cstheme="minorHAnsi"/>
                <w:bCs/>
                <w:strike/>
                <w:color w:val="FF0000"/>
              </w:rPr>
              <w:t>whether or not</w:t>
            </w:r>
            <w:proofErr w:type="gramEnd"/>
            <w:r w:rsidRPr="009E1A9D">
              <w:rPr>
                <w:rFonts w:asciiTheme="minorHAnsi" w:hAnsiTheme="minorHAnsi" w:cstheme="minorHAnsi"/>
                <w:bCs/>
                <w:strike/>
                <w:color w:val="FF0000"/>
              </w:rPr>
              <w:t xml:space="preserve"> candidates selected </w:t>
            </w:r>
            <w:r w:rsidRPr="009E1A9D">
              <w:rPr>
                <w:rFonts w:asciiTheme="minorHAnsi" w:hAnsiTheme="minorHAnsi" w:cstheme="minorHAnsi"/>
                <w:strike/>
                <w:color w:val="FF0000"/>
              </w:rPr>
              <w:t xml:space="preserve">on </w:t>
            </w:r>
            <w:r w:rsidRPr="009E1A9D">
              <w:rPr>
                <w:rFonts w:asciiTheme="minorHAnsi" w:hAnsiTheme="minorHAnsi" w:cstheme="minorHAnsi"/>
                <w:bCs/>
                <w:strike/>
                <w:color w:val="FF0000"/>
              </w:rPr>
              <w:t>the basis of a literacy or numeracy level, or a recognized equivalency, do in fact meet the applicable minimum standards of literacy or numeracy;</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D027D" w14:textId="23F606F9" w:rsidR="00B365F1" w:rsidRPr="00E23F1A" w:rsidRDefault="00B365F1" w:rsidP="00A54898">
            <w:pPr>
              <w:spacing w:after="0" w:line="240" w:lineRule="auto"/>
              <w:contextualSpacing/>
              <w:jc w:val="center"/>
              <w:rPr>
                <w:rFonts w:asciiTheme="minorHAnsi" w:hAnsiTheme="minorHAnsi" w:cstheme="minorHAnsi"/>
                <w:b/>
                <w:color w:val="000000"/>
                <w:sz w:val="23"/>
                <w:szCs w:val="23"/>
              </w:rPr>
            </w:pPr>
            <w:r>
              <w:rPr>
                <w:rFonts w:asciiTheme="minorHAnsi" w:hAnsiTheme="minorHAnsi" w:cstheme="minorHAnsi"/>
                <w:b/>
                <w:bCs/>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32519" w14:textId="4FB2E8A1" w:rsidR="00B365F1" w:rsidRDefault="00B365F1" w:rsidP="00A54898">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 xml:space="preserve">Increased burden with </w:t>
            </w:r>
            <w:r w:rsidRPr="0092775C">
              <w:rPr>
                <w:rFonts w:asciiTheme="minorHAnsi" w:hAnsiTheme="minorHAnsi" w:cstheme="minorHAnsi"/>
                <w:bCs/>
                <w:color w:val="000000"/>
              </w:rPr>
              <w:t>no obvious or corresponding improvement to nuclear safety.</w:t>
            </w:r>
          </w:p>
          <w:p w14:paraId="0D856043" w14:textId="3B007F1C"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7150ACD8"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931EA7E"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0C0E55" w14:textId="28882054" w:rsidR="00B365F1"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37</w:t>
            </w:r>
          </w:p>
          <w:p w14:paraId="2EC33078" w14:textId="7D0FDA4F" w:rsidR="00B365F1" w:rsidRPr="00261411" w:rsidRDefault="00B365F1" w:rsidP="00A54898">
            <w:pPr>
              <w:spacing w:after="0" w:line="240" w:lineRule="auto"/>
              <w:ind w:left="87"/>
              <w:contextualSpacing/>
              <w:rPr>
                <w:rFonts w:asciiTheme="minorHAnsi" w:hAnsiTheme="minorHAnsi" w:cstheme="minorHAnsi"/>
                <w:b/>
                <w:bCs/>
              </w:rPr>
            </w:pPr>
            <w:r w:rsidRPr="00261411">
              <w:rPr>
                <w:rFonts w:asciiTheme="minorHAnsi" w:hAnsiTheme="minorHAnsi" w:cstheme="minorHAnsi"/>
                <w:b/>
                <w:bCs/>
              </w:rPr>
              <w:t>12.1.c</w:t>
            </w:r>
          </w:p>
          <w:p w14:paraId="653210EA" w14:textId="7777777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12.1. f</w:t>
            </w:r>
          </w:p>
          <w:p w14:paraId="602C0595" w14:textId="283EF396"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12.1. h</w:t>
            </w:r>
          </w:p>
        </w:tc>
        <w:tc>
          <w:tcPr>
            <w:tcW w:w="334" w:type="pct"/>
            <w:tcBorders>
              <w:top w:val="single" w:sz="4" w:space="0" w:color="000000"/>
              <w:left w:val="single" w:sz="4" w:space="0" w:color="000000"/>
              <w:bottom w:val="single" w:sz="4" w:space="0" w:color="000000"/>
              <w:right w:val="single" w:sz="4" w:space="0" w:color="000000"/>
            </w:tcBorders>
          </w:tcPr>
          <w:p w14:paraId="0ABE7689"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8D15033" w14:textId="47D618B8"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EFE4C" w14:textId="367D87D9"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Not written as a requirement; uses “may” and “should”.</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E62ED" w14:textId="26967DA1"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Move under Guidance heading.</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61C94" w14:textId="7FBCE7A5"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3249F" w14:textId="10206022" w:rsidR="00B365F1" w:rsidRPr="00261411" w:rsidRDefault="00B365F1" w:rsidP="00A54898">
            <w:pPr>
              <w:spacing w:after="0" w:line="240" w:lineRule="auto"/>
              <w:contextualSpacing/>
              <w:rPr>
                <w:rFonts w:ascii="Maiandra GD" w:hAnsi="Maiandra GD" w:cstheme="minorBidi"/>
                <w:sz w:val="20"/>
              </w:rPr>
            </w:pPr>
            <w:r w:rsidRPr="00261411">
              <w:rPr>
                <w:rFonts w:asciiTheme="minorHAnsi" w:hAnsiTheme="minorHAnsi" w:cstheme="minorHAnsi"/>
                <w:bCs/>
              </w:rPr>
              <w:t xml:space="preserve">Regulatory uncertainty results from the use of potential subjective criteria/expectations for acceptance instead of the well-defined requirement(s) of the approved licensing basis.  This </w:t>
            </w:r>
            <w:r w:rsidRPr="00261411">
              <w:rPr>
                <w:rFonts w:asciiTheme="minorHAnsi" w:hAnsiTheme="minorHAnsi" w:cstheme="minorHAnsi"/>
                <w:bCs/>
              </w:rPr>
              <w:lastRenderedPageBreak/>
              <w:t>leads to increased burden with no obvious or corresponding improvement to nuclear safety.</w:t>
            </w:r>
          </w:p>
        </w:tc>
      </w:tr>
      <w:tr w:rsidR="00B365F1" w:rsidRPr="009E1A9D" w14:paraId="437FD199"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B3D9E3E"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D19CDE" w14:textId="3AFDCB40" w:rsidR="00B365F1" w:rsidRPr="00C94044" w:rsidRDefault="00B365F1" w:rsidP="00A54898">
            <w:pPr>
              <w:spacing w:after="0" w:line="240" w:lineRule="auto"/>
              <w:ind w:left="87"/>
              <w:contextualSpacing/>
              <w:rPr>
                <w:rFonts w:asciiTheme="minorHAnsi" w:hAnsiTheme="minorHAnsi" w:cstheme="minorHAnsi"/>
                <w:b/>
                <w:bCs/>
                <w:color w:val="000000"/>
              </w:rPr>
            </w:pPr>
            <w:r w:rsidRPr="00C94044">
              <w:rPr>
                <w:rFonts w:asciiTheme="minorHAnsi" w:hAnsiTheme="minorHAnsi" w:cstheme="minorHAnsi"/>
                <w:b/>
                <w:bCs/>
                <w:color w:val="000000"/>
              </w:rPr>
              <w:t>Page 38</w:t>
            </w:r>
          </w:p>
          <w:p w14:paraId="46AA987E" w14:textId="3B7BC0BF" w:rsidR="00B365F1" w:rsidRPr="00C814E6" w:rsidRDefault="00B365F1" w:rsidP="00A54898">
            <w:pPr>
              <w:spacing w:after="0" w:line="240" w:lineRule="auto"/>
              <w:ind w:left="87"/>
              <w:contextualSpacing/>
              <w:rPr>
                <w:rFonts w:asciiTheme="minorHAnsi" w:hAnsiTheme="minorHAnsi" w:cstheme="minorHAnsi"/>
                <w:b/>
                <w:bCs/>
                <w:color w:val="000000"/>
              </w:rPr>
            </w:pPr>
            <w:r w:rsidRPr="00C94044">
              <w:rPr>
                <w:rFonts w:asciiTheme="minorHAnsi" w:hAnsiTheme="minorHAnsi" w:cstheme="minorHAnsi"/>
                <w:b/>
                <w:bCs/>
                <w:color w:val="000000"/>
              </w:rPr>
              <w:t>12.1. g</w:t>
            </w:r>
          </w:p>
        </w:tc>
        <w:tc>
          <w:tcPr>
            <w:tcW w:w="334" w:type="pct"/>
            <w:tcBorders>
              <w:top w:val="single" w:sz="4" w:space="0" w:color="000000"/>
              <w:left w:val="single" w:sz="4" w:space="0" w:color="000000"/>
              <w:bottom w:val="single" w:sz="4" w:space="0" w:color="000000"/>
              <w:right w:val="single" w:sz="4" w:space="0" w:color="000000"/>
            </w:tcBorders>
          </w:tcPr>
          <w:p w14:paraId="7B7F3876"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B13DE19" w14:textId="5AA5FD1A"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D5FB7" w14:textId="60FE6920" w:rsidR="00B365F1" w:rsidRPr="00261411" w:rsidRDefault="00B365F1" w:rsidP="003B290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19A8F8A3" w14:textId="19764D3A" w:rsidR="00B365F1" w:rsidRPr="009E1A9D" w:rsidRDefault="00B365F1" w:rsidP="00A54898">
            <w:pPr>
              <w:spacing w:after="0" w:line="240" w:lineRule="auto"/>
              <w:contextualSpacing/>
              <w:rPr>
                <w:rFonts w:asciiTheme="minorHAnsi" w:hAnsiTheme="minorHAnsi" w:cstheme="minorHAnsi"/>
                <w:bCs/>
                <w:color w:val="000000"/>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60C3B" w14:textId="77777777" w:rsidR="00B365F1" w:rsidRPr="000C6BD4" w:rsidRDefault="00B365F1" w:rsidP="00A54898">
            <w:pPr>
              <w:spacing w:after="0" w:line="240" w:lineRule="auto"/>
              <w:contextualSpacing/>
              <w:rPr>
                <w:rFonts w:asciiTheme="minorHAnsi" w:hAnsiTheme="minorHAnsi" w:cstheme="minorHAnsi"/>
                <w:bCs/>
                <w:color w:val="000000"/>
              </w:rPr>
            </w:pPr>
            <w:r w:rsidRPr="000C6BD4">
              <w:rPr>
                <w:rFonts w:asciiTheme="minorHAnsi" w:hAnsiTheme="minorHAnsi" w:cstheme="minorHAnsi"/>
                <w:bCs/>
                <w:color w:val="000000"/>
              </w:rPr>
              <w:t xml:space="preserve">g. shall identify attributes and aptitudes deemed essential to </w:t>
            </w:r>
            <w:proofErr w:type="gramStart"/>
            <w:r w:rsidRPr="000C6BD4">
              <w:rPr>
                <w:rFonts w:asciiTheme="minorHAnsi" w:hAnsiTheme="minorHAnsi" w:cstheme="minorHAnsi"/>
                <w:bCs/>
                <w:color w:val="000000"/>
              </w:rPr>
              <w:t>safely and competently perform the</w:t>
            </w:r>
            <w:proofErr w:type="gramEnd"/>
          </w:p>
          <w:p w14:paraId="4A101DAE" w14:textId="77777777" w:rsidR="00B365F1" w:rsidRPr="000C6BD4" w:rsidRDefault="00B365F1" w:rsidP="00A54898">
            <w:pPr>
              <w:spacing w:after="0" w:line="240" w:lineRule="auto"/>
              <w:contextualSpacing/>
              <w:rPr>
                <w:rFonts w:asciiTheme="minorHAnsi" w:hAnsiTheme="minorHAnsi" w:cstheme="minorHAnsi"/>
                <w:bCs/>
                <w:strike/>
                <w:color w:val="FF0000"/>
              </w:rPr>
            </w:pPr>
            <w:r w:rsidRPr="000C6BD4">
              <w:rPr>
                <w:rFonts w:asciiTheme="minorHAnsi" w:hAnsiTheme="minorHAnsi" w:cstheme="minorHAnsi"/>
                <w:bCs/>
                <w:color w:val="000000"/>
              </w:rPr>
              <w:t>duties of the designated position</w:t>
            </w:r>
            <w:r w:rsidRPr="000C6BD4">
              <w:rPr>
                <w:rFonts w:asciiTheme="minorHAnsi" w:hAnsiTheme="minorHAnsi" w:cstheme="minorHAnsi"/>
                <w:bCs/>
                <w:strike/>
                <w:color w:val="FF0000"/>
              </w:rPr>
              <w:t>, including integrity, leadership, and resilience, as may be</w:t>
            </w:r>
          </w:p>
          <w:p w14:paraId="0257370C" w14:textId="674F8BED" w:rsidR="00B365F1" w:rsidRPr="009E1A9D" w:rsidRDefault="00B365F1" w:rsidP="00A54898">
            <w:pPr>
              <w:spacing w:after="0" w:line="240" w:lineRule="auto"/>
              <w:contextualSpacing/>
              <w:rPr>
                <w:rFonts w:asciiTheme="minorHAnsi" w:hAnsiTheme="minorHAnsi" w:cstheme="minorHAnsi"/>
                <w:bCs/>
                <w:color w:val="000000"/>
              </w:rPr>
            </w:pPr>
            <w:r w:rsidRPr="000C6BD4">
              <w:rPr>
                <w:rFonts w:asciiTheme="minorHAnsi" w:hAnsiTheme="minorHAnsi" w:cstheme="minorHAnsi"/>
                <w:bCs/>
                <w:strike/>
                <w:color w:val="FF0000"/>
              </w:rPr>
              <w:t>pertinent</w:t>
            </w:r>
            <w:r w:rsidRPr="000C6BD4">
              <w:rPr>
                <w:rFonts w:asciiTheme="minorHAnsi" w:hAnsiTheme="minorHAnsi" w:cstheme="minorHAnsi"/>
                <w:bCs/>
                <w:color w:val="000000"/>
              </w:rPr>
              <w:t>; and</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772D1" w14:textId="71B7FCA1"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0C6BD4">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CA341"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092F2F0A"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07F31C12"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639E28" w14:textId="35EC9C92" w:rsidR="00B365F1" w:rsidRPr="00C94044" w:rsidRDefault="00B365F1" w:rsidP="00A54898">
            <w:pPr>
              <w:spacing w:after="0" w:line="240" w:lineRule="auto"/>
              <w:ind w:left="87"/>
              <w:contextualSpacing/>
              <w:rPr>
                <w:rFonts w:asciiTheme="minorHAnsi" w:hAnsiTheme="minorHAnsi" w:cstheme="minorHAnsi"/>
                <w:b/>
                <w:bCs/>
                <w:color w:val="000000"/>
              </w:rPr>
            </w:pPr>
            <w:r w:rsidRPr="00C94044">
              <w:rPr>
                <w:rFonts w:asciiTheme="minorHAnsi" w:hAnsiTheme="minorHAnsi" w:cstheme="minorHAnsi"/>
                <w:b/>
                <w:bCs/>
                <w:color w:val="000000"/>
              </w:rPr>
              <w:t>Page 38</w:t>
            </w:r>
          </w:p>
          <w:p w14:paraId="1AB72D24" w14:textId="77777777" w:rsidR="00B365F1" w:rsidRPr="00C94044" w:rsidRDefault="00B365F1" w:rsidP="00A54898">
            <w:pPr>
              <w:spacing w:after="0" w:line="240" w:lineRule="auto"/>
              <w:ind w:left="87"/>
              <w:contextualSpacing/>
              <w:rPr>
                <w:rFonts w:asciiTheme="minorHAnsi" w:hAnsiTheme="minorHAnsi" w:cstheme="minorHAnsi"/>
                <w:b/>
                <w:bCs/>
                <w:color w:val="000000"/>
              </w:rPr>
            </w:pPr>
            <w:r w:rsidRPr="00C94044">
              <w:rPr>
                <w:rFonts w:asciiTheme="minorHAnsi" w:hAnsiTheme="minorHAnsi" w:cstheme="minorHAnsi"/>
                <w:b/>
                <w:bCs/>
                <w:color w:val="000000"/>
              </w:rPr>
              <w:t>12.1</w:t>
            </w:r>
          </w:p>
          <w:p w14:paraId="25180C62" w14:textId="004B71EF" w:rsidR="00B365F1" w:rsidRPr="00C814E6" w:rsidRDefault="00B365F1" w:rsidP="00A54898">
            <w:pPr>
              <w:spacing w:after="0" w:line="240" w:lineRule="auto"/>
              <w:ind w:left="87"/>
              <w:contextualSpacing/>
              <w:rPr>
                <w:rFonts w:asciiTheme="minorHAnsi" w:hAnsiTheme="minorHAnsi" w:cstheme="minorHAnsi"/>
                <w:b/>
                <w:bCs/>
                <w:color w:val="000000"/>
              </w:rPr>
            </w:pPr>
            <w:r w:rsidRPr="00C94044">
              <w:rPr>
                <w:rFonts w:asciiTheme="minorHAnsi" w:hAnsiTheme="minorHAnsi" w:cstheme="minorHAnsi"/>
                <w:b/>
                <w:bCs/>
                <w:color w:val="000000"/>
              </w:rPr>
              <w:t>Guidance</w:t>
            </w:r>
          </w:p>
        </w:tc>
        <w:tc>
          <w:tcPr>
            <w:tcW w:w="334" w:type="pct"/>
            <w:tcBorders>
              <w:top w:val="single" w:sz="4" w:space="0" w:color="000000"/>
              <w:left w:val="single" w:sz="4" w:space="0" w:color="000000"/>
              <w:bottom w:val="single" w:sz="4" w:space="0" w:color="000000"/>
              <w:right w:val="single" w:sz="4" w:space="0" w:color="000000"/>
            </w:tcBorders>
          </w:tcPr>
          <w:p w14:paraId="2CEBC090"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72B1BEA9" w14:textId="6B47204A"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DA511" w14:textId="643C2704" w:rsidR="00B365F1" w:rsidRPr="00261411" w:rsidRDefault="00B365F1" w:rsidP="003B2908">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269FDCE7" w14:textId="15A514DA" w:rsidR="00B365F1" w:rsidRPr="009E1A9D" w:rsidRDefault="00B365F1" w:rsidP="00A54898">
            <w:pPr>
              <w:spacing w:after="0" w:line="240" w:lineRule="auto"/>
              <w:contextualSpacing/>
              <w:rPr>
                <w:rFonts w:asciiTheme="minorHAnsi" w:hAnsiTheme="minorHAnsi" w:cstheme="minorHAnsi"/>
                <w:bCs/>
                <w:color w:val="000000"/>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89CD2" w14:textId="77777777" w:rsidR="00B365F1" w:rsidRPr="000C6BD4" w:rsidRDefault="00B365F1" w:rsidP="00A54898">
            <w:pPr>
              <w:spacing w:after="0" w:line="240" w:lineRule="auto"/>
              <w:contextualSpacing/>
              <w:rPr>
                <w:rFonts w:asciiTheme="minorHAnsi" w:hAnsiTheme="minorHAnsi" w:cstheme="minorHAnsi"/>
                <w:bCs/>
                <w:color w:val="000000"/>
              </w:rPr>
            </w:pPr>
            <w:r w:rsidRPr="000C6BD4">
              <w:rPr>
                <w:rFonts w:asciiTheme="minorHAnsi" w:hAnsiTheme="minorHAnsi" w:cstheme="minorHAnsi"/>
                <w:bCs/>
                <w:color w:val="000000"/>
              </w:rPr>
              <w:t>b. the management team with an opportunity to evaluate the prospective candidate against the</w:t>
            </w:r>
          </w:p>
          <w:p w14:paraId="18E502C7" w14:textId="77777777" w:rsidR="00B365F1" w:rsidRPr="000C6BD4" w:rsidRDefault="00B365F1" w:rsidP="00A54898">
            <w:pPr>
              <w:spacing w:after="0" w:line="240" w:lineRule="auto"/>
              <w:contextualSpacing/>
              <w:rPr>
                <w:rFonts w:asciiTheme="minorHAnsi" w:hAnsiTheme="minorHAnsi" w:cstheme="minorHAnsi"/>
                <w:bCs/>
                <w:strike/>
                <w:color w:val="FF0000"/>
              </w:rPr>
            </w:pPr>
            <w:r w:rsidRPr="000C6BD4">
              <w:rPr>
                <w:rFonts w:asciiTheme="minorHAnsi" w:hAnsiTheme="minorHAnsi" w:cstheme="minorHAnsi"/>
                <w:bCs/>
                <w:color w:val="000000"/>
              </w:rPr>
              <w:t>pertinent personal selection criteria</w:t>
            </w:r>
            <w:r w:rsidRPr="000C6BD4">
              <w:rPr>
                <w:rFonts w:asciiTheme="minorHAnsi" w:hAnsiTheme="minorHAnsi" w:cstheme="minorHAnsi"/>
                <w:bCs/>
                <w:strike/>
                <w:color w:val="FF0000"/>
              </w:rPr>
              <w:t xml:space="preserve">, </w:t>
            </w:r>
            <w:proofErr w:type="gramStart"/>
            <w:r w:rsidRPr="000C6BD4">
              <w:rPr>
                <w:rFonts w:asciiTheme="minorHAnsi" w:hAnsiTheme="minorHAnsi" w:cstheme="minorHAnsi"/>
                <w:bCs/>
                <w:strike/>
                <w:color w:val="FF0000"/>
              </w:rPr>
              <w:t>in particular any</w:t>
            </w:r>
            <w:proofErr w:type="gramEnd"/>
            <w:r w:rsidRPr="000C6BD4">
              <w:rPr>
                <w:rFonts w:asciiTheme="minorHAnsi" w:hAnsiTheme="minorHAnsi" w:cstheme="minorHAnsi"/>
                <w:bCs/>
                <w:strike/>
                <w:color w:val="FF0000"/>
              </w:rPr>
              <w:t xml:space="preserve"> essential or desirable attribute, including</w:t>
            </w:r>
          </w:p>
          <w:p w14:paraId="5DEA4077" w14:textId="24A841A5" w:rsidR="00B365F1" w:rsidRPr="009E1A9D" w:rsidRDefault="00B365F1" w:rsidP="00A54898">
            <w:pPr>
              <w:spacing w:after="0" w:line="240" w:lineRule="auto"/>
              <w:contextualSpacing/>
              <w:rPr>
                <w:rFonts w:asciiTheme="minorHAnsi" w:hAnsiTheme="minorHAnsi" w:cstheme="minorHAnsi"/>
                <w:bCs/>
                <w:color w:val="000000"/>
              </w:rPr>
            </w:pPr>
            <w:r w:rsidRPr="000C6BD4">
              <w:rPr>
                <w:rFonts w:asciiTheme="minorHAnsi" w:hAnsiTheme="minorHAnsi" w:cstheme="minorHAnsi"/>
                <w:bCs/>
                <w:strike/>
                <w:color w:val="FF0000"/>
              </w:rPr>
              <w:t xml:space="preserve">integrity, </w:t>
            </w:r>
            <w:proofErr w:type="gramStart"/>
            <w:r w:rsidRPr="000C6BD4">
              <w:rPr>
                <w:rFonts w:asciiTheme="minorHAnsi" w:hAnsiTheme="minorHAnsi" w:cstheme="minorHAnsi"/>
                <w:bCs/>
                <w:strike/>
                <w:color w:val="FF0000"/>
              </w:rPr>
              <w:t>leadership</w:t>
            </w:r>
            <w:proofErr w:type="gramEnd"/>
            <w:r w:rsidRPr="000C6BD4">
              <w:rPr>
                <w:rFonts w:asciiTheme="minorHAnsi" w:hAnsiTheme="minorHAnsi" w:cstheme="minorHAnsi"/>
                <w:bCs/>
                <w:strike/>
                <w:color w:val="FF0000"/>
              </w:rPr>
              <w:t xml:space="preserve"> and resilience</w:t>
            </w:r>
            <w:r w:rsidRPr="000C6BD4">
              <w:rPr>
                <w:rFonts w:asciiTheme="minorHAnsi" w:hAnsiTheme="minorHAnsi" w:cstheme="minorHAnsi"/>
                <w:bCs/>
                <w:color w:val="000000"/>
              </w:rPr>
              <w:t>.</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7F80F" w14:textId="65EB1701"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0C6BD4">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447B0"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74FF4844"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D7D8A1A"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B30AC6" w14:textId="14888C7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38</w:t>
            </w:r>
          </w:p>
          <w:p w14:paraId="684B704D" w14:textId="573F849E"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12.2.2</w:t>
            </w:r>
          </w:p>
        </w:tc>
        <w:tc>
          <w:tcPr>
            <w:tcW w:w="334" w:type="pct"/>
            <w:tcBorders>
              <w:top w:val="single" w:sz="4" w:space="0" w:color="000000"/>
              <w:left w:val="single" w:sz="4" w:space="0" w:color="000000"/>
              <w:bottom w:val="single" w:sz="4" w:space="0" w:color="000000"/>
              <w:right w:val="single" w:sz="4" w:space="0" w:color="000000"/>
            </w:tcBorders>
          </w:tcPr>
          <w:p w14:paraId="22AE97C4"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2CEEE5AE" w14:textId="1F010ECD"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0325D" w14:textId="27EC3D0D"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Uncertain how these requirements can be assessed and documented.</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8F785" w14:textId="5519B9AA"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Delete 12.2.2.</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C8C13" w14:textId="3CA6CED1"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677D1" w14:textId="28CCBDC6" w:rsidR="00B365F1" w:rsidRPr="00261411" w:rsidRDefault="00B365F1" w:rsidP="00A54898">
            <w:pPr>
              <w:spacing w:after="0" w:line="240" w:lineRule="auto"/>
              <w:contextualSpacing/>
              <w:rPr>
                <w:rFonts w:ascii="Maiandra GD" w:hAnsi="Maiandra GD" w:cstheme="minorBidi"/>
                <w:sz w:val="20"/>
              </w:rPr>
            </w:pPr>
            <w:r w:rsidRPr="00261411">
              <w:rPr>
                <w:rFonts w:asciiTheme="minorHAnsi" w:hAnsiTheme="minorHAnsi" w:cstheme="minorHAnsi"/>
                <w:bCs/>
              </w:rPr>
              <w:t>Regulatory uncertainty results from the use of potential subjective criteria/expectations for acceptance instead of the well-defined requirement(s) of the approved licensing basis.  This leads to increased burden with no obvious or corresponding improvement to nuclear safety.</w:t>
            </w:r>
          </w:p>
        </w:tc>
      </w:tr>
      <w:tr w:rsidR="00B365F1" w:rsidRPr="009E1A9D" w14:paraId="3442DBB5"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00347B60"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5C649D" w14:textId="042806AD"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39</w:t>
            </w:r>
          </w:p>
          <w:p w14:paraId="39672675" w14:textId="3B605EAC"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12.3.1 b</w:t>
            </w:r>
          </w:p>
          <w:p w14:paraId="173AA92F" w14:textId="77777777"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06A184B9"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3CDEFA1E" w14:textId="7D6D7429"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93156" w14:textId="63EE0266"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Uncertain how this requirement can be assessed and documented.</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921A" w14:textId="7A1C5D90"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Delete 12.3.1 b.</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FAB76" w14:textId="6BC680DE"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1BAAB" w14:textId="79F50C25" w:rsidR="00B365F1" w:rsidRPr="00261411" w:rsidRDefault="00B365F1" w:rsidP="00A54898">
            <w:pPr>
              <w:spacing w:after="0" w:line="240" w:lineRule="auto"/>
              <w:contextualSpacing/>
              <w:rPr>
                <w:rFonts w:ascii="Maiandra GD" w:hAnsi="Maiandra GD" w:cstheme="minorBidi"/>
                <w:sz w:val="20"/>
              </w:rPr>
            </w:pPr>
            <w:r w:rsidRPr="00261411">
              <w:rPr>
                <w:rFonts w:asciiTheme="minorHAnsi" w:hAnsiTheme="minorHAnsi" w:cstheme="minorHAnsi"/>
                <w:bCs/>
              </w:rPr>
              <w:t>Regulatory uncertainty results from the use of potential subjective criteria/expectations for acceptance instead of the well-defined requirement(s) of the approved licensing basis.  This leads to increased burden with no obvious or corresponding improvement to nuclear safety.</w:t>
            </w:r>
          </w:p>
        </w:tc>
      </w:tr>
      <w:tr w:rsidR="00B365F1" w:rsidRPr="009E1A9D" w14:paraId="5ECAD548"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4ED4906"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E83B42" w14:textId="786DD2FC"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39</w:t>
            </w:r>
          </w:p>
          <w:p w14:paraId="75F7D7CA" w14:textId="05869A15" w:rsidR="00B365F1"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12.3.3</w:t>
            </w:r>
            <w:r>
              <w:rPr>
                <w:rFonts w:asciiTheme="minorHAnsi" w:hAnsiTheme="minorHAnsi" w:cstheme="minorHAnsi"/>
                <w:b/>
                <w:bCs/>
                <w:color w:val="000000"/>
              </w:rPr>
              <w:t xml:space="preserve"> &amp;</w:t>
            </w:r>
          </w:p>
          <w:p w14:paraId="0DE9C093" w14:textId="77777777" w:rsidR="00B365F1" w:rsidRPr="00A051C2" w:rsidRDefault="00B365F1" w:rsidP="00A051C2">
            <w:pPr>
              <w:spacing w:after="0" w:line="240" w:lineRule="auto"/>
              <w:ind w:left="87"/>
              <w:contextualSpacing/>
              <w:rPr>
                <w:rFonts w:asciiTheme="minorHAnsi" w:hAnsiTheme="minorHAnsi" w:cstheme="minorHAnsi"/>
                <w:b/>
                <w:bCs/>
                <w:color w:val="000000"/>
              </w:rPr>
            </w:pPr>
            <w:r w:rsidRPr="00A051C2">
              <w:rPr>
                <w:rFonts w:asciiTheme="minorHAnsi" w:hAnsiTheme="minorHAnsi" w:cstheme="minorHAnsi"/>
                <w:b/>
                <w:bCs/>
                <w:color w:val="000000"/>
              </w:rPr>
              <w:t>Page 42</w:t>
            </w:r>
          </w:p>
          <w:p w14:paraId="0723A435" w14:textId="1DF276BF" w:rsidR="00B365F1" w:rsidRPr="006954D9" w:rsidRDefault="00B365F1" w:rsidP="00261411">
            <w:pPr>
              <w:spacing w:after="0" w:line="240" w:lineRule="auto"/>
              <w:ind w:left="87"/>
              <w:contextualSpacing/>
              <w:rPr>
                <w:rFonts w:asciiTheme="minorHAnsi" w:hAnsiTheme="minorHAnsi" w:cstheme="minorHAnsi"/>
                <w:b/>
                <w:bCs/>
                <w:color w:val="000000"/>
                <w:lang w:val="en-US"/>
              </w:rPr>
            </w:pPr>
            <w:r w:rsidRPr="00A051C2">
              <w:rPr>
                <w:rFonts w:asciiTheme="minorHAnsi" w:hAnsiTheme="minorHAnsi" w:cstheme="minorHAnsi"/>
                <w:b/>
                <w:bCs/>
                <w:color w:val="000000"/>
              </w:rPr>
              <w:t>12.5.6</w:t>
            </w:r>
          </w:p>
        </w:tc>
        <w:tc>
          <w:tcPr>
            <w:tcW w:w="334" w:type="pct"/>
            <w:tcBorders>
              <w:top w:val="single" w:sz="4" w:space="0" w:color="000000"/>
              <w:left w:val="single" w:sz="4" w:space="0" w:color="000000"/>
              <w:bottom w:val="single" w:sz="4" w:space="0" w:color="000000"/>
              <w:right w:val="single" w:sz="4" w:space="0" w:color="000000"/>
            </w:tcBorders>
          </w:tcPr>
          <w:p w14:paraId="6B0E499E"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71055F08" w14:textId="1E2B3500"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F4384" w14:textId="512E1C6D"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This notification </w:t>
            </w:r>
            <w:r>
              <w:rPr>
                <w:rFonts w:asciiTheme="minorHAnsi" w:hAnsiTheme="minorHAnsi" w:cstheme="minorHAnsi"/>
                <w:bCs/>
                <w:color w:val="000000"/>
              </w:rPr>
              <w:t>is duplication of information provided with th</w:t>
            </w:r>
            <w:r w:rsidRPr="009E1A9D">
              <w:rPr>
                <w:rFonts w:asciiTheme="minorHAnsi" w:hAnsiTheme="minorHAnsi" w:cstheme="minorHAnsi"/>
                <w:bCs/>
                <w:color w:val="000000"/>
              </w:rPr>
              <w:t>e application for certification</w:t>
            </w:r>
            <w:r>
              <w:rPr>
                <w:rFonts w:asciiTheme="minorHAnsi" w:hAnsiTheme="minorHAnsi" w:cstheme="minorHAnsi"/>
                <w:bCs/>
                <w:color w:val="000000"/>
              </w:rPr>
              <w:t>.</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E1CFB" w14:textId="4AF0000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Delete this section.</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B71B" w14:textId="5CC10672"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F4C32" w14:textId="5D99DCB6" w:rsidR="00B365F1" w:rsidRPr="009E1A9D" w:rsidRDefault="00B365F1" w:rsidP="00A54898">
            <w:pPr>
              <w:spacing w:after="0" w:line="240" w:lineRule="auto"/>
              <w:contextualSpacing/>
              <w:rPr>
                <w:rFonts w:asciiTheme="minorHAnsi" w:hAnsiTheme="minorHAnsi" w:cstheme="minorHAnsi"/>
                <w:bCs/>
                <w:color w:val="000000"/>
              </w:rPr>
            </w:pPr>
            <w:r w:rsidRPr="00B736C2">
              <w:rPr>
                <w:rFonts w:asciiTheme="minorHAnsi" w:hAnsiTheme="minorHAnsi" w:cstheme="minorHAnsi"/>
                <w:bCs/>
                <w:color w:val="000000"/>
              </w:rPr>
              <w:t>Increased administrative burden,</w:t>
            </w:r>
            <w:r w:rsidRPr="009E1A9D">
              <w:rPr>
                <w:rFonts w:asciiTheme="minorHAnsi" w:hAnsiTheme="minorHAnsi" w:cstheme="minorHAnsi"/>
                <w:bCs/>
                <w:color w:val="000000"/>
              </w:rPr>
              <w:t xml:space="preserve"> with </w:t>
            </w:r>
            <w:r w:rsidRPr="007D7AB6">
              <w:rPr>
                <w:rFonts w:asciiTheme="minorHAnsi" w:hAnsiTheme="minorHAnsi" w:cstheme="minorHAnsi"/>
                <w:bCs/>
                <w:color w:val="000000"/>
              </w:rPr>
              <w:t>no obvious or corresponding improvement to nuclear safety</w:t>
            </w:r>
            <w:r w:rsidRPr="009E1A9D">
              <w:rPr>
                <w:rFonts w:asciiTheme="minorHAnsi" w:hAnsiTheme="minorHAnsi" w:cstheme="minorHAnsi"/>
                <w:bCs/>
                <w:color w:val="000000"/>
              </w:rPr>
              <w:t>.</w:t>
            </w:r>
          </w:p>
        </w:tc>
      </w:tr>
      <w:tr w:rsidR="00B365F1" w:rsidRPr="009E1A9D" w14:paraId="5899FD58"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705793A"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EEE478" w14:textId="2E17526F" w:rsidR="00B365F1" w:rsidRPr="00C660BB" w:rsidRDefault="00B365F1" w:rsidP="00A54898">
            <w:pPr>
              <w:spacing w:after="0" w:line="240" w:lineRule="auto"/>
              <w:ind w:left="87"/>
              <w:contextualSpacing/>
              <w:rPr>
                <w:rFonts w:asciiTheme="minorHAnsi" w:hAnsiTheme="minorHAnsi" w:cstheme="minorHAnsi"/>
                <w:b/>
                <w:bCs/>
              </w:rPr>
            </w:pPr>
            <w:r w:rsidRPr="00C660BB">
              <w:rPr>
                <w:rFonts w:asciiTheme="minorHAnsi" w:hAnsiTheme="minorHAnsi" w:cstheme="minorHAnsi"/>
                <w:b/>
                <w:bCs/>
              </w:rPr>
              <w:t>Page 39</w:t>
            </w:r>
          </w:p>
          <w:p w14:paraId="38D84FC3" w14:textId="57BFA755" w:rsidR="00B365F1" w:rsidRPr="00C660BB" w:rsidRDefault="00B365F1" w:rsidP="00A54898">
            <w:pPr>
              <w:spacing w:after="0" w:line="240" w:lineRule="auto"/>
              <w:ind w:left="87"/>
              <w:contextualSpacing/>
              <w:rPr>
                <w:rFonts w:asciiTheme="minorHAnsi" w:hAnsiTheme="minorHAnsi" w:cstheme="minorHAnsi"/>
                <w:b/>
                <w:bCs/>
              </w:rPr>
            </w:pPr>
            <w:r w:rsidRPr="00C660BB">
              <w:rPr>
                <w:rFonts w:asciiTheme="minorHAnsi" w:hAnsiTheme="minorHAnsi" w:cstheme="minorHAnsi"/>
                <w:b/>
                <w:bCs/>
              </w:rPr>
              <w:t>12.4</w:t>
            </w:r>
          </w:p>
        </w:tc>
        <w:tc>
          <w:tcPr>
            <w:tcW w:w="334" w:type="pct"/>
            <w:tcBorders>
              <w:top w:val="single" w:sz="4" w:space="0" w:color="000000"/>
              <w:left w:val="single" w:sz="4" w:space="0" w:color="000000"/>
              <w:bottom w:val="single" w:sz="4" w:space="0" w:color="000000"/>
              <w:right w:val="single" w:sz="4" w:space="0" w:color="000000"/>
            </w:tcBorders>
          </w:tcPr>
          <w:p w14:paraId="7A9D0B8D"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D4EE2B7" w14:textId="75D11628" w:rsidR="00B365F1" w:rsidRPr="000C6BD4"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35C9D" w14:textId="761BA326" w:rsidR="00B365F1" w:rsidRPr="000C6BD4" w:rsidRDefault="00B365F1" w:rsidP="00A54898">
            <w:pPr>
              <w:spacing w:after="0" w:line="240" w:lineRule="auto"/>
              <w:contextualSpacing/>
              <w:rPr>
                <w:rFonts w:asciiTheme="minorHAnsi" w:hAnsiTheme="minorHAnsi" w:cstheme="minorHAnsi"/>
                <w:bCs/>
                <w:color w:val="000000"/>
              </w:rPr>
            </w:pPr>
            <w:r w:rsidRPr="000C6BD4">
              <w:rPr>
                <w:rFonts w:asciiTheme="minorHAnsi" w:hAnsiTheme="minorHAnsi" w:cstheme="minorHAnsi"/>
                <w:bCs/>
                <w:color w:val="000000"/>
              </w:rPr>
              <w:t xml:space="preserve">This section implies that a facility must utilize a Senior Shift Supervisor (SSS) if they decide to allow Shift Supervisors to operate the station without utilizing the RO </w:t>
            </w:r>
            <w:proofErr w:type="gramStart"/>
            <w:r w:rsidRPr="000C6BD4">
              <w:rPr>
                <w:rFonts w:asciiTheme="minorHAnsi" w:hAnsiTheme="minorHAnsi" w:cstheme="minorHAnsi"/>
                <w:bCs/>
                <w:color w:val="000000"/>
              </w:rPr>
              <w:t>position, and</w:t>
            </w:r>
            <w:proofErr w:type="gramEnd"/>
            <w:r w:rsidRPr="000C6BD4">
              <w:rPr>
                <w:rFonts w:asciiTheme="minorHAnsi" w:hAnsiTheme="minorHAnsi" w:cstheme="minorHAnsi"/>
                <w:bCs/>
                <w:color w:val="000000"/>
              </w:rPr>
              <w:t xml:space="preserve"> implies the creation of a separate SSS training program.</w:t>
            </w:r>
          </w:p>
          <w:p w14:paraId="4084F317" w14:textId="77777777" w:rsidR="00B365F1" w:rsidRPr="000C6BD4" w:rsidRDefault="00B365F1" w:rsidP="00A54898">
            <w:pPr>
              <w:spacing w:after="0" w:line="240" w:lineRule="auto"/>
              <w:contextualSpacing/>
              <w:rPr>
                <w:rFonts w:asciiTheme="minorHAnsi" w:hAnsiTheme="minorHAnsi" w:cstheme="minorHAnsi"/>
                <w:bCs/>
                <w:color w:val="000000"/>
              </w:rPr>
            </w:pPr>
          </w:p>
          <w:p w14:paraId="5D78BFC2" w14:textId="0A7CA8C1" w:rsidR="00B365F1" w:rsidRPr="009E1A9D" w:rsidRDefault="00B365F1" w:rsidP="00E737E7">
            <w:pPr>
              <w:spacing w:after="0" w:line="240" w:lineRule="auto"/>
              <w:contextualSpacing/>
              <w:rPr>
                <w:rFonts w:asciiTheme="minorHAnsi" w:hAnsiTheme="minorHAnsi" w:cstheme="minorHAnsi"/>
                <w:bCs/>
                <w:color w:val="000000"/>
              </w:rPr>
            </w:pPr>
            <w:r w:rsidRPr="000C6BD4">
              <w:rPr>
                <w:rFonts w:asciiTheme="minorHAnsi" w:hAnsiTheme="minorHAnsi" w:cstheme="minorHAnsi"/>
                <w:bCs/>
                <w:color w:val="000000"/>
              </w:rPr>
              <w:t xml:space="preserve">Also implies </w:t>
            </w:r>
            <w:r>
              <w:rPr>
                <w:rFonts w:asciiTheme="minorHAnsi" w:hAnsiTheme="minorHAnsi" w:cstheme="minorHAnsi"/>
                <w:bCs/>
                <w:color w:val="000000"/>
              </w:rPr>
              <w:t>the</w:t>
            </w:r>
            <w:r w:rsidRPr="000C6BD4">
              <w:rPr>
                <w:rFonts w:asciiTheme="minorHAnsi" w:hAnsiTheme="minorHAnsi" w:cstheme="minorHAnsi"/>
                <w:bCs/>
                <w:color w:val="000000"/>
              </w:rPr>
              <w:t xml:space="preserve"> CRSS at current f</w:t>
            </w:r>
            <w:r>
              <w:rPr>
                <w:rFonts w:asciiTheme="minorHAnsi" w:hAnsiTheme="minorHAnsi" w:cstheme="minorHAnsi"/>
                <w:bCs/>
                <w:color w:val="000000"/>
              </w:rPr>
              <w:t xml:space="preserve">acilities must be SSS qualified and </w:t>
            </w:r>
            <w:proofErr w:type="gramStart"/>
            <w:r>
              <w:rPr>
                <w:rFonts w:asciiTheme="minorHAnsi" w:hAnsiTheme="minorHAnsi" w:cstheme="minorHAnsi"/>
                <w:bCs/>
                <w:color w:val="000000"/>
              </w:rPr>
              <w:t xml:space="preserve">the </w:t>
            </w:r>
            <w:r w:rsidRPr="000C6BD4">
              <w:rPr>
                <w:rFonts w:asciiTheme="minorHAnsi" w:hAnsiTheme="minorHAnsi" w:cstheme="minorHAnsi"/>
                <w:bCs/>
                <w:color w:val="000000"/>
              </w:rPr>
              <w:t xml:space="preserve"> CRSS</w:t>
            </w:r>
            <w:proofErr w:type="gramEnd"/>
            <w:r w:rsidRPr="000C6BD4">
              <w:rPr>
                <w:rFonts w:asciiTheme="minorHAnsi" w:hAnsiTheme="minorHAnsi" w:cstheme="minorHAnsi"/>
                <w:bCs/>
                <w:color w:val="000000"/>
              </w:rPr>
              <w:t xml:space="preserve"> at a currently licensed facility may not replace the SM during an emergency if the SM is incapacitated.</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16019" w14:textId="74C49CDB" w:rsidR="00B365F1" w:rsidRPr="009E1A9D" w:rsidRDefault="00B365F1" w:rsidP="00A54898">
            <w:pPr>
              <w:spacing w:after="0" w:line="240" w:lineRule="auto"/>
              <w:contextualSpacing/>
              <w:rPr>
                <w:rFonts w:asciiTheme="minorHAnsi" w:hAnsiTheme="minorHAnsi" w:cstheme="minorHAnsi"/>
                <w:bCs/>
                <w:color w:val="000000"/>
              </w:rPr>
            </w:pPr>
            <w:r w:rsidRPr="000C6BD4">
              <w:rPr>
                <w:rFonts w:asciiTheme="minorHAnsi" w:hAnsiTheme="minorHAnsi" w:cstheme="minorHAnsi"/>
                <w:bCs/>
                <w:color w:val="000000"/>
              </w:rPr>
              <w:t>Delete this section.</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08B21" w14:textId="35C26D47"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0C6BD4">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64822" w14:textId="4F437DB0" w:rsidR="00B365F1" w:rsidRPr="00292121" w:rsidRDefault="00B365F1" w:rsidP="00A54898">
            <w:pPr>
              <w:spacing w:after="0" w:line="240" w:lineRule="auto"/>
              <w:contextualSpacing/>
              <w:rPr>
                <w:rFonts w:ascii="Maiandra GD" w:hAnsi="Maiandra GD" w:cstheme="minorBidi"/>
                <w:color w:val="43672B"/>
                <w:sz w:val="20"/>
              </w:rPr>
            </w:pPr>
            <w:r w:rsidRPr="00261411">
              <w:rPr>
                <w:rFonts w:asciiTheme="minorHAnsi" w:hAnsiTheme="minorHAnsi" w:cstheme="minorHAnsi"/>
                <w:bCs/>
              </w:rPr>
              <w:t>Regulatory uncertainty results from the use of potential subjective criteria/expectations for acceptance instead of the well-defined requirement(s) of the approved licensing basis.  This leads to increased burden with no obvious or corresponding improvement to nuclear safety.</w:t>
            </w:r>
          </w:p>
        </w:tc>
      </w:tr>
      <w:tr w:rsidR="00B365F1" w:rsidRPr="009E1A9D" w14:paraId="7E567AA4"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C59C824"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606BB6" w14:textId="6B1FD916" w:rsidR="00B365F1" w:rsidRPr="00C660BB" w:rsidRDefault="00B365F1" w:rsidP="00A54898">
            <w:pPr>
              <w:spacing w:after="0" w:line="240" w:lineRule="auto"/>
              <w:ind w:left="87"/>
              <w:contextualSpacing/>
              <w:rPr>
                <w:rFonts w:asciiTheme="minorHAnsi" w:hAnsiTheme="minorHAnsi" w:cstheme="minorHAnsi"/>
                <w:b/>
                <w:bCs/>
              </w:rPr>
            </w:pPr>
            <w:r w:rsidRPr="00C660BB">
              <w:rPr>
                <w:rFonts w:asciiTheme="minorHAnsi" w:hAnsiTheme="minorHAnsi" w:cstheme="minorHAnsi"/>
                <w:b/>
                <w:bCs/>
              </w:rPr>
              <w:t>Page 40</w:t>
            </w:r>
          </w:p>
          <w:p w14:paraId="7996724A" w14:textId="7010F3F0" w:rsidR="00B365F1" w:rsidRPr="00C660BB" w:rsidRDefault="00B365F1" w:rsidP="00A54898">
            <w:pPr>
              <w:spacing w:after="0" w:line="240" w:lineRule="auto"/>
              <w:ind w:left="87"/>
              <w:contextualSpacing/>
              <w:rPr>
                <w:rFonts w:asciiTheme="minorHAnsi" w:hAnsiTheme="minorHAnsi" w:cstheme="minorHAnsi"/>
                <w:b/>
                <w:bCs/>
              </w:rPr>
            </w:pPr>
            <w:r w:rsidRPr="00C660BB">
              <w:rPr>
                <w:rFonts w:asciiTheme="minorHAnsi" w:hAnsiTheme="minorHAnsi" w:cstheme="minorHAnsi"/>
                <w:b/>
                <w:bCs/>
              </w:rPr>
              <w:t>12.4.3</w:t>
            </w:r>
          </w:p>
        </w:tc>
        <w:tc>
          <w:tcPr>
            <w:tcW w:w="334" w:type="pct"/>
            <w:tcBorders>
              <w:top w:val="single" w:sz="4" w:space="0" w:color="000000"/>
              <w:left w:val="single" w:sz="4" w:space="0" w:color="000000"/>
              <w:bottom w:val="single" w:sz="4" w:space="0" w:color="000000"/>
              <w:right w:val="single" w:sz="4" w:space="0" w:color="000000"/>
            </w:tcBorders>
          </w:tcPr>
          <w:p w14:paraId="714BF922"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4E361A80" w14:textId="0AA19041" w:rsidR="00B365F1" w:rsidRPr="000C6BD4"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B86EF" w14:textId="765C4E55" w:rsidR="00B365F1" w:rsidRPr="009E1A9D" w:rsidRDefault="00B365F1" w:rsidP="00A54898">
            <w:pPr>
              <w:spacing w:after="0" w:line="240" w:lineRule="auto"/>
              <w:contextualSpacing/>
              <w:rPr>
                <w:rFonts w:asciiTheme="minorHAnsi" w:hAnsiTheme="minorHAnsi" w:cstheme="minorHAnsi"/>
                <w:bCs/>
                <w:color w:val="000000"/>
              </w:rPr>
            </w:pPr>
            <w:r w:rsidRPr="000C6BD4">
              <w:rPr>
                <w:rFonts w:asciiTheme="minorHAnsi" w:hAnsiTheme="minorHAnsi" w:cstheme="minorHAnsi"/>
                <w:bCs/>
                <w:color w:val="000000"/>
              </w:rPr>
              <w:t>The concept of having to “Work Under Supervision (WUS)” for a specified number of complete shifts may be better applied at new facilities by requiring completion of a specified set of tasks, either in the plant or in the full scope simulator.</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430A7" w14:textId="58A41031" w:rsidR="00B365F1" w:rsidRPr="009E1A9D" w:rsidRDefault="00B365F1" w:rsidP="00A54898">
            <w:pPr>
              <w:spacing w:after="0" w:line="240" w:lineRule="auto"/>
              <w:contextualSpacing/>
              <w:rPr>
                <w:rFonts w:asciiTheme="minorHAnsi" w:hAnsiTheme="minorHAnsi" w:cstheme="minorHAnsi"/>
                <w:bCs/>
                <w:color w:val="000000"/>
              </w:rPr>
            </w:pPr>
            <w:r w:rsidRPr="000C6BD4">
              <w:rPr>
                <w:rFonts w:asciiTheme="minorHAnsi" w:hAnsiTheme="minorHAnsi" w:cstheme="minorHAnsi"/>
                <w:bCs/>
                <w:color w:val="000000"/>
              </w:rPr>
              <w:t>CNSC should allow for development of criteria that can be applied to a newly built or first of a kind facility.</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B487E" w14:textId="08D17074"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0C6BD4">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8CABD"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7F7036E0"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4BED87CC"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70888B" w14:textId="7B5FF513" w:rsidR="00B365F1" w:rsidRPr="00C660BB" w:rsidRDefault="00B365F1" w:rsidP="00A54898">
            <w:pPr>
              <w:spacing w:after="0" w:line="240" w:lineRule="auto"/>
              <w:ind w:left="87"/>
              <w:contextualSpacing/>
              <w:rPr>
                <w:rFonts w:asciiTheme="minorHAnsi" w:hAnsiTheme="minorHAnsi" w:cstheme="minorHAnsi"/>
                <w:b/>
                <w:bCs/>
              </w:rPr>
            </w:pPr>
            <w:r w:rsidRPr="00C660BB">
              <w:rPr>
                <w:rFonts w:asciiTheme="minorHAnsi" w:hAnsiTheme="minorHAnsi" w:cstheme="minorHAnsi"/>
                <w:b/>
                <w:bCs/>
              </w:rPr>
              <w:t>Page 40</w:t>
            </w:r>
          </w:p>
          <w:p w14:paraId="6F241F5F" w14:textId="77777777" w:rsidR="00B365F1" w:rsidRPr="00C660BB" w:rsidRDefault="00B365F1" w:rsidP="00A54898">
            <w:pPr>
              <w:spacing w:after="0" w:line="240" w:lineRule="auto"/>
              <w:ind w:left="87"/>
              <w:contextualSpacing/>
              <w:rPr>
                <w:rFonts w:asciiTheme="minorHAnsi" w:hAnsiTheme="minorHAnsi" w:cstheme="minorHAnsi"/>
                <w:b/>
                <w:bCs/>
              </w:rPr>
            </w:pPr>
            <w:r w:rsidRPr="00C660BB">
              <w:rPr>
                <w:rFonts w:asciiTheme="minorHAnsi" w:hAnsiTheme="minorHAnsi" w:cstheme="minorHAnsi"/>
                <w:b/>
                <w:bCs/>
              </w:rPr>
              <w:t>12.4.3</w:t>
            </w:r>
          </w:p>
          <w:p w14:paraId="56202B8A" w14:textId="631C3A54" w:rsidR="00B365F1" w:rsidRPr="00C660BB" w:rsidRDefault="00B365F1" w:rsidP="00A54898">
            <w:pPr>
              <w:spacing w:after="0" w:line="240" w:lineRule="auto"/>
              <w:ind w:left="87"/>
              <w:contextualSpacing/>
              <w:rPr>
                <w:rFonts w:asciiTheme="minorHAnsi" w:hAnsiTheme="minorHAnsi" w:cstheme="minorHAnsi"/>
                <w:b/>
                <w:bCs/>
              </w:rPr>
            </w:pPr>
          </w:p>
        </w:tc>
        <w:tc>
          <w:tcPr>
            <w:tcW w:w="334" w:type="pct"/>
            <w:tcBorders>
              <w:top w:val="single" w:sz="4" w:space="0" w:color="000000"/>
              <w:left w:val="single" w:sz="4" w:space="0" w:color="000000"/>
              <w:bottom w:val="single" w:sz="4" w:space="0" w:color="000000"/>
              <w:right w:val="single" w:sz="4" w:space="0" w:color="000000"/>
            </w:tcBorders>
          </w:tcPr>
          <w:p w14:paraId="7327CDAD"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754BBC47" w14:textId="590A4B4D"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32ACB" w14:textId="0CA371A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Individuals will no longer be certified as senior shift supervisors.</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3BA5" w14:textId="7777777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The worker must have performed the duties of the senior shift supervisor under the supervision of</w:t>
            </w:r>
          </w:p>
          <w:p w14:paraId="64FD8988" w14:textId="35B12ACE"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a worker </w:t>
            </w:r>
            <w:r w:rsidRPr="009E1A9D">
              <w:rPr>
                <w:rFonts w:asciiTheme="minorHAnsi" w:hAnsiTheme="minorHAnsi" w:cstheme="minorHAnsi"/>
                <w:bCs/>
                <w:color w:val="FF0000"/>
              </w:rPr>
              <w:t xml:space="preserve">qualified </w:t>
            </w:r>
            <w:r w:rsidRPr="009E1A9D">
              <w:rPr>
                <w:rFonts w:asciiTheme="minorHAnsi" w:hAnsiTheme="minorHAnsi" w:cstheme="minorHAnsi"/>
                <w:bCs/>
                <w:strike/>
                <w:color w:val="FF0000"/>
              </w:rPr>
              <w:t xml:space="preserve">certified </w:t>
            </w:r>
            <w:r w:rsidRPr="009E1A9D">
              <w:rPr>
                <w:rFonts w:asciiTheme="minorHAnsi" w:hAnsiTheme="minorHAnsi" w:cstheme="minorHAnsi"/>
                <w:bCs/>
                <w:color w:val="000000"/>
              </w:rPr>
              <w:t xml:space="preserve">as senior shift supervisor for </w:t>
            </w:r>
            <w:proofErr w:type="gramStart"/>
            <w:r w:rsidRPr="009E1A9D">
              <w:rPr>
                <w:rFonts w:asciiTheme="minorHAnsi" w:hAnsiTheme="minorHAnsi" w:cstheme="minorHAnsi"/>
                <w:bCs/>
                <w:color w:val="000000"/>
              </w:rPr>
              <w:t>a number of</w:t>
            </w:r>
            <w:proofErr w:type="gramEnd"/>
            <w:r w:rsidRPr="009E1A9D">
              <w:rPr>
                <w:rFonts w:asciiTheme="minorHAnsi" w:hAnsiTheme="minorHAnsi" w:cstheme="minorHAnsi"/>
                <w:bCs/>
                <w:color w:val="000000"/>
              </w:rPr>
              <w:t xml:space="preserve"> complete shifts …</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213CD" w14:textId="24CA88BC"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E80CF" w14:textId="75C712B5"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REGDOC cannot be implemented as written.</w:t>
            </w:r>
          </w:p>
        </w:tc>
      </w:tr>
      <w:tr w:rsidR="00B365F1" w:rsidRPr="009E1A9D" w14:paraId="004305E3"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183F0629"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78FCEC" w14:textId="727F6C61" w:rsidR="00B365F1" w:rsidRPr="00C660BB" w:rsidRDefault="00B365F1" w:rsidP="00A54898">
            <w:pPr>
              <w:spacing w:after="0" w:line="240" w:lineRule="auto"/>
              <w:ind w:left="87"/>
              <w:contextualSpacing/>
              <w:rPr>
                <w:rFonts w:asciiTheme="minorHAnsi" w:hAnsiTheme="minorHAnsi" w:cstheme="minorHAnsi"/>
                <w:b/>
                <w:bCs/>
              </w:rPr>
            </w:pPr>
            <w:r w:rsidRPr="00C660BB">
              <w:rPr>
                <w:rFonts w:asciiTheme="minorHAnsi" w:hAnsiTheme="minorHAnsi" w:cstheme="minorHAnsi"/>
                <w:b/>
                <w:bCs/>
              </w:rPr>
              <w:t>Page 40</w:t>
            </w:r>
          </w:p>
          <w:p w14:paraId="07D50D8A" w14:textId="77777777" w:rsidR="00B365F1" w:rsidRPr="00C660BB" w:rsidRDefault="00B365F1" w:rsidP="00A54898">
            <w:pPr>
              <w:spacing w:after="0" w:line="240" w:lineRule="auto"/>
              <w:ind w:left="87"/>
              <w:contextualSpacing/>
              <w:rPr>
                <w:rFonts w:asciiTheme="minorHAnsi" w:hAnsiTheme="minorHAnsi" w:cstheme="minorHAnsi"/>
                <w:b/>
                <w:bCs/>
              </w:rPr>
            </w:pPr>
            <w:r w:rsidRPr="00C660BB">
              <w:rPr>
                <w:rFonts w:asciiTheme="minorHAnsi" w:hAnsiTheme="minorHAnsi" w:cstheme="minorHAnsi"/>
                <w:b/>
                <w:bCs/>
              </w:rPr>
              <w:t>12.4.4</w:t>
            </w:r>
          </w:p>
          <w:p w14:paraId="6BECEAC0" w14:textId="09C0D8E9" w:rsidR="00B365F1" w:rsidRPr="00C660BB" w:rsidRDefault="00B365F1" w:rsidP="00A54898">
            <w:pPr>
              <w:spacing w:after="0" w:line="240" w:lineRule="auto"/>
              <w:ind w:left="87"/>
              <w:contextualSpacing/>
              <w:rPr>
                <w:rFonts w:asciiTheme="minorHAnsi" w:hAnsiTheme="minorHAnsi" w:cstheme="minorHAnsi"/>
                <w:b/>
                <w:bCs/>
              </w:rPr>
            </w:pPr>
          </w:p>
        </w:tc>
        <w:tc>
          <w:tcPr>
            <w:tcW w:w="334" w:type="pct"/>
            <w:tcBorders>
              <w:top w:val="single" w:sz="4" w:space="0" w:color="000000"/>
              <w:left w:val="single" w:sz="4" w:space="0" w:color="000000"/>
              <w:bottom w:val="single" w:sz="4" w:space="0" w:color="000000"/>
              <w:right w:val="single" w:sz="4" w:space="0" w:color="000000"/>
            </w:tcBorders>
          </w:tcPr>
          <w:p w14:paraId="7AF7A0B6"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38133FDB" w14:textId="08DD5ADC"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6BF08" w14:textId="7582DADD"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Prior notification is not necessary.</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2E476"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rPr>
              <w:t>The licensee shall inform the CNSC,</w:t>
            </w:r>
            <w:r w:rsidRPr="009E1A9D">
              <w:rPr>
                <w:rFonts w:asciiTheme="minorHAnsi" w:hAnsiTheme="minorHAnsi" w:cstheme="minorHAnsi"/>
                <w:strike/>
              </w:rPr>
              <w:t xml:space="preserve"> </w:t>
            </w:r>
            <w:r w:rsidRPr="009E1A9D">
              <w:rPr>
                <w:rFonts w:asciiTheme="minorHAnsi" w:hAnsiTheme="minorHAnsi" w:cstheme="minorHAnsi"/>
                <w:strike/>
                <w:color w:val="FF0000"/>
              </w:rPr>
              <w:t>prior to allowing the worker to act as senior shift supervisor,</w:t>
            </w:r>
          </w:p>
          <w:p w14:paraId="670B9CB3" w14:textId="0C5350B9"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of any senior shift supervisor qualification received by the worker.</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7768A" w14:textId="0FCEACED"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B5B1C" w14:textId="7358295E" w:rsidR="00B365F1" w:rsidRPr="009E1A9D" w:rsidRDefault="00B365F1" w:rsidP="006F585C">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Increased administrative burden, with </w:t>
            </w:r>
            <w:r w:rsidRPr="006F6B64">
              <w:rPr>
                <w:rFonts w:asciiTheme="minorHAnsi" w:hAnsiTheme="minorHAnsi" w:cstheme="minorHAnsi"/>
                <w:bCs/>
                <w:color w:val="000000"/>
              </w:rPr>
              <w:t>no obvious or corresponding improvement to nuclear safety</w:t>
            </w:r>
            <w:r w:rsidRPr="009E1A9D">
              <w:rPr>
                <w:rFonts w:asciiTheme="minorHAnsi" w:hAnsiTheme="minorHAnsi" w:cstheme="minorHAnsi"/>
                <w:bCs/>
                <w:color w:val="000000"/>
              </w:rPr>
              <w:t>.</w:t>
            </w:r>
          </w:p>
        </w:tc>
      </w:tr>
      <w:tr w:rsidR="00B365F1" w:rsidRPr="009E1A9D" w14:paraId="629FCA7B"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3F6C9E9"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C477F9" w14:textId="175D1792" w:rsidR="00B365F1" w:rsidRPr="00C94044" w:rsidRDefault="00B365F1" w:rsidP="00A54898">
            <w:pPr>
              <w:spacing w:after="0" w:line="240" w:lineRule="auto"/>
              <w:ind w:left="87"/>
              <w:contextualSpacing/>
              <w:rPr>
                <w:rFonts w:asciiTheme="minorHAnsi" w:hAnsiTheme="minorHAnsi" w:cstheme="minorHAnsi"/>
                <w:b/>
                <w:bCs/>
                <w:color w:val="000000"/>
              </w:rPr>
            </w:pPr>
            <w:r w:rsidRPr="00C94044">
              <w:rPr>
                <w:rFonts w:asciiTheme="minorHAnsi" w:hAnsiTheme="minorHAnsi" w:cstheme="minorHAnsi"/>
                <w:b/>
                <w:bCs/>
                <w:color w:val="000000"/>
              </w:rPr>
              <w:t>Page 40</w:t>
            </w:r>
          </w:p>
          <w:p w14:paraId="089D7A97" w14:textId="593B60A6" w:rsidR="00B365F1" w:rsidRPr="00C814E6" w:rsidRDefault="00B365F1" w:rsidP="00A54898">
            <w:pPr>
              <w:spacing w:after="0" w:line="240" w:lineRule="auto"/>
              <w:ind w:left="87"/>
              <w:contextualSpacing/>
              <w:rPr>
                <w:rFonts w:asciiTheme="minorHAnsi" w:hAnsiTheme="minorHAnsi" w:cstheme="minorHAnsi"/>
                <w:b/>
                <w:bCs/>
                <w:color w:val="000000"/>
              </w:rPr>
            </w:pPr>
            <w:r w:rsidRPr="00C94044">
              <w:rPr>
                <w:rFonts w:asciiTheme="minorHAnsi" w:hAnsiTheme="minorHAnsi" w:cstheme="minorHAnsi"/>
                <w:b/>
                <w:bCs/>
                <w:color w:val="000000"/>
              </w:rPr>
              <w:t>12.5</w:t>
            </w:r>
          </w:p>
        </w:tc>
        <w:tc>
          <w:tcPr>
            <w:tcW w:w="334" w:type="pct"/>
            <w:tcBorders>
              <w:top w:val="single" w:sz="4" w:space="0" w:color="000000"/>
              <w:left w:val="single" w:sz="4" w:space="0" w:color="000000"/>
              <w:bottom w:val="single" w:sz="4" w:space="0" w:color="000000"/>
              <w:right w:val="single" w:sz="4" w:space="0" w:color="000000"/>
            </w:tcBorders>
          </w:tcPr>
          <w:p w14:paraId="2EF35D66"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7CA11429" w14:textId="4952E3BA" w:rsidR="00B365F1" w:rsidRPr="000C6BD4"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49B3F" w14:textId="558579DE" w:rsidR="00B365F1" w:rsidRPr="009E1A9D" w:rsidRDefault="00B365F1" w:rsidP="00A54898">
            <w:pPr>
              <w:spacing w:after="0" w:line="240" w:lineRule="auto"/>
              <w:contextualSpacing/>
              <w:rPr>
                <w:rFonts w:asciiTheme="minorHAnsi" w:hAnsiTheme="minorHAnsi" w:cstheme="minorHAnsi"/>
                <w:bCs/>
                <w:color w:val="000000"/>
              </w:rPr>
            </w:pPr>
            <w:r w:rsidRPr="000C6BD4">
              <w:rPr>
                <w:rFonts w:asciiTheme="minorHAnsi" w:hAnsiTheme="minorHAnsi" w:cstheme="minorHAnsi"/>
                <w:bCs/>
                <w:color w:val="000000"/>
              </w:rPr>
              <w:t xml:space="preserve">As written, section </w:t>
            </w:r>
            <w:r>
              <w:rPr>
                <w:rFonts w:asciiTheme="minorHAnsi" w:hAnsiTheme="minorHAnsi" w:cstheme="minorHAnsi"/>
                <w:bCs/>
                <w:color w:val="000000"/>
              </w:rPr>
              <w:t>12.</w:t>
            </w:r>
            <w:r w:rsidRPr="000C6BD4">
              <w:rPr>
                <w:rFonts w:asciiTheme="minorHAnsi" w:hAnsiTheme="minorHAnsi" w:cstheme="minorHAnsi"/>
                <w:bCs/>
                <w:color w:val="000000"/>
              </w:rPr>
              <w:t xml:space="preserve">5 requires experienced candidates to retake </w:t>
            </w:r>
            <w:proofErr w:type="gramStart"/>
            <w:r w:rsidRPr="000C6BD4">
              <w:rPr>
                <w:rFonts w:asciiTheme="minorHAnsi" w:hAnsiTheme="minorHAnsi" w:cstheme="minorHAnsi"/>
                <w:bCs/>
                <w:color w:val="000000"/>
              </w:rPr>
              <w:t>ALL of</w:t>
            </w:r>
            <w:proofErr w:type="gramEnd"/>
            <w:r w:rsidRPr="000C6BD4">
              <w:rPr>
                <w:rFonts w:asciiTheme="minorHAnsi" w:hAnsiTheme="minorHAnsi" w:cstheme="minorHAnsi"/>
                <w:bCs/>
                <w:color w:val="000000"/>
              </w:rPr>
              <w:t xml:space="preserve"> the General training and subsequent examination, even if the ceding reactor facility General training is partially aligned with the gaining facility.</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46FB1" w14:textId="768F1519" w:rsidR="00B365F1" w:rsidRPr="009E1A9D" w:rsidRDefault="00B365F1" w:rsidP="00A54898">
            <w:pPr>
              <w:spacing w:after="0" w:line="240" w:lineRule="auto"/>
              <w:contextualSpacing/>
              <w:rPr>
                <w:rFonts w:asciiTheme="minorHAnsi" w:hAnsiTheme="minorHAnsi" w:cstheme="minorHAnsi"/>
              </w:rPr>
            </w:pPr>
            <w:r w:rsidRPr="000C6BD4">
              <w:rPr>
                <w:rFonts w:asciiTheme="minorHAnsi" w:hAnsiTheme="minorHAnsi" w:cstheme="minorHAnsi"/>
              </w:rPr>
              <w:t xml:space="preserve">CNSC should allow for the use of General </w:t>
            </w:r>
            <w:r>
              <w:rPr>
                <w:rFonts w:asciiTheme="minorHAnsi" w:hAnsiTheme="minorHAnsi" w:cstheme="minorHAnsi"/>
              </w:rPr>
              <w:t>SAT based GAP</w:t>
            </w:r>
            <w:r w:rsidRPr="000C6BD4">
              <w:rPr>
                <w:rFonts w:asciiTheme="minorHAnsi" w:hAnsiTheme="minorHAnsi" w:cstheme="minorHAnsi"/>
              </w:rPr>
              <w:t xml:space="preserve"> </w:t>
            </w:r>
            <w:r>
              <w:rPr>
                <w:rFonts w:asciiTheme="minorHAnsi" w:hAnsiTheme="minorHAnsi" w:cstheme="minorHAnsi"/>
              </w:rPr>
              <w:t>training</w:t>
            </w:r>
            <w:r w:rsidRPr="000C6BD4">
              <w:rPr>
                <w:rFonts w:asciiTheme="minorHAnsi" w:hAnsiTheme="minorHAnsi" w:cstheme="minorHAnsi"/>
              </w:rPr>
              <w:t>.</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ECB" w14:textId="3CA22983"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0C6BD4">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F340" w14:textId="68810ECA" w:rsidR="00B365F1" w:rsidRDefault="00B365F1" w:rsidP="00A54898">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Inconsistent with current practices.</w:t>
            </w:r>
            <w:r w:rsidRPr="000C6BD4">
              <w:rPr>
                <w:rFonts w:asciiTheme="minorHAnsi" w:hAnsiTheme="minorHAnsi" w:cstheme="minorHAnsi"/>
                <w:bCs/>
                <w:color w:val="000000"/>
              </w:rPr>
              <w:t xml:space="preserve"> </w:t>
            </w:r>
          </w:p>
          <w:p w14:paraId="3A2142A2" w14:textId="77777777" w:rsidR="00B365F1" w:rsidRDefault="00B365F1" w:rsidP="00A54898">
            <w:pPr>
              <w:spacing w:after="0" w:line="240" w:lineRule="auto"/>
              <w:contextualSpacing/>
              <w:rPr>
                <w:rFonts w:asciiTheme="minorHAnsi" w:hAnsiTheme="minorHAnsi" w:cstheme="minorHAnsi"/>
                <w:bCs/>
                <w:color w:val="000000"/>
              </w:rPr>
            </w:pPr>
          </w:p>
          <w:p w14:paraId="32578541" w14:textId="7E7920DC" w:rsidR="00B365F1" w:rsidRPr="009E1A9D" w:rsidRDefault="00B365F1" w:rsidP="00A54898">
            <w:pPr>
              <w:spacing w:after="0" w:line="240" w:lineRule="auto"/>
              <w:contextualSpacing/>
              <w:rPr>
                <w:rFonts w:asciiTheme="minorHAnsi" w:hAnsiTheme="minorHAnsi" w:cstheme="minorHAnsi"/>
                <w:bCs/>
                <w:color w:val="000000"/>
              </w:rPr>
            </w:pPr>
            <w:r w:rsidRPr="000C6BD4">
              <w:rPr>
                <w:rFonts w:asciiTheme="minorHAnsi" w:hAnsiTheme="minorHAnsi" w:cstheme="minorHAnsi"/>
                <w:bCs/>
                <w:color w:val="000000"/>
              </w:rPr>
              <w:t xml:space="preserve">Increased </w:t>
            </w:r>
            <w:r>
              <w:rPr>
                <w:rFonts w:asciiTheme="minorHAnsi" w:hAnsiTheme="minorHAnsi" w:cstheme="minorHAnsi"/>
                <w:bCs/>
                <w:color w:val="000000"/>
              </w:rPr>
              <w:t>candidate and administrative</w:t>
            </w:r>
            <w:r w:rsidRPr="000C6BD4">
              <w:rPr>
                <w:rFonts w:asciiTheme="minorHAnsi" w:hAnsiTheme="minorHAnsi" w:cstheme="minorHAnsi"/>
                <w:bCs/>
                <w:color w:val="000000"/>
              </w:rPr>
              <w:t xml:space="preserve"> burden, with </w:t>
            </w:r>
            <w:r w:rsidRPr="00AC0952">
              <w:rPr>
                <w:rFonts w:asciiTheme="minorHAnsi" w:hAnsiTheme="minorHAnsi" w:cstheme="minorHAnsi"/>
                <w:bCs/>
                <w:color w:val="000000"/>
              </w:rPr>
              <w:t>no obvious or corresponding improvement to nuclear safety</w:t>
            </w:r>
            <w:r w:rsidRPr="000C6BD4">
              <w:rPr>
                <w:rFonts w:asciiTheme="minorHAnsi" w:hAnsiTheme="minorHAnsi" w:cstheme="minorHAnsi"/>
                <w:bCs/>
                <w:color w:val="000000"/>
              </w:rPr>
              <w:t>.</w:t>
            </w:r>
          </w:p>
        </w:tc>
      </w:tr>
      <w:tr w:rsidR="00B365F1" w:rsidRPr="009E1A9D" w14:paraId="6397F911"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0F14A037"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C0EA45" w14:textId="3DACBF38"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41</w:t>
            </w:r>
          </w:p>
          <w:p w14:paraId="0EB875C9" w14:textId="57BF6EA6"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12.5.1 b, c, d &amp; e</w:t>
            </w:r>
          </w:p>
        </w:tc>
        <w:tc>
          <w:tcPr>
            <w:tcW w:w="334" w:type="pct"/>
            <w:tcBorders>
              <w:top w:val="single" w:sz="4" w:space="0" w:color="000000"/>
              <w:left w:val="single" w:sz="4" w:space="0" w:color="000000"/>
              <w:bottom w:val="single" w:sz="4" w:space="0" w:color="000000"/>
              <w:right w:val="single" w:sz="4" w:space="0" w:color="000000"/>
            </w:tcBorders>
          </w:tcPr>
          <w:p w14:paraId="0BF72FF7"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776CDC1B" w14:textId="24F7BE98"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B688D" w14:textId="4A8F52EB"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These clauses are written as guidance.</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6BC77" w14:textId="3E135A59"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Move 12.5.1 b, c, d &amp; e under Guidance.</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919DE" w14:textId="649C1862"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21E0F" w14:textId="70697301" w:rsidR="00B365F1" w:rsidRPr="009E1A9D" w:rsidRDefault="00B365F1" w:rsidP="00A54898">
            <w:pPr>
              <w:spacing w:after="0" w:line="240" w:lineRule="auto"/>
              <w:contextualSpacing/>
              <w:rPr>
                <w:rFonts w:asciiTheme="minorHAnsi" w:hAnsiTheme="minorHAnsi" w:cstheme="minorHAnsi"/>
                <w:bCs/>
                <w:color w:val="000000"/>
              </w:rPr>
            </w:pPr>
            <w:r w:rsidRPr="00261411">
              <w:rPr>
                <w:rFonts w:asciiTheme="minorHAnsi" w:hAnsiTheme="minorHAnsi" w:cstheme="minorHAnsi"/>
                <w:bCs/>
              </w:rPr>
              <w:t>Regulatory uncertainty results from the use of potential subjective criteria/expectations for acceptance instead of the well-defined requirement(s) of the approved licensing basis.  This leads to increased burden with no obvious or corresponding improvement to nuclear safety.</w:t>
            </w:r>
          </w:p>
        </w:tc>
      </w:tr>
      <w:tr w:rsidR="00B365F1" w:rsidRPr="009E1A9D" w14:paraId="3ABE3B77"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09D7BE9F"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05D160" w14:textId="25531F3F"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41</w:t>
            </w:r>
          </w:p>
          <w:p w14:paraId="0EEAAAA3" w14:textId="16C3C57C"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12.5.1 a</w:t>
            </w:r>
          </w:p>
        </w:tc>
        <w:tc>
          <w:tcPr>
            <w:tcW w:w="334" w:type="pct"/>
            <w:tcBorders>
              <w:top w:val="single" w:sz="4" w:space="0" w:color="000000"/>
              <w:left w:val="single" w:sz="4" w:space="0" w:color="000000"/>
              <w:bottom w:val="single" w:sz="4" w:space="0" w:color="000000"/>
              <w:right w:val="single" w:sz="4" w:space="0" w:color="000000"/>
            </w:tcBorders>
          </w:tcPr>
          <w:p w14:paraId="4F5798F8"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56B950D9" w14:textId="77777777" w:rsidR="00B365F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p w14:paraId="3EBA7F1C" w14:textId="4B780735" w:rsidR="00BA5FF9" w:rsidRPr="009E1A9D" w:rsidRDefault="00BA5FF9" w:rsidP="00BA5FF9">
            <w:pPr>
              <w:spacing w:after="0" w:line="240" w:lineRule="auto"/>
              <w:contextualSpacing/>
              <w:rPr>
                <w:rFonts w:asciiTheme="minorHAnsi" w:hAnsiTheme="minorHAnsi" w:cstheme="minorHAnsi"/>
                <w:bCs/>
                <w:color w:val="000000"/>
              </w:rPr>
            </w:pP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0F08D" w14:textId="2644F6BD" w:rsidR="00B365F1" w:rsidRPr="009E1A9D" w:rsidRDefault="00B365F1" w:rsidP="006F585C">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This requirement as written cannot be controlled by the gaining licensee.</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93A0C" w14:textId="37E0D15B"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rPr>
              <w:t>a.</w:t>
            </w:r>
            <w:r w:rsidRPr="009E1A9D">
              <w:rPr>
                <w:rFonts w:asciiTheme="minorHAnsi" w:hAnsiTheme="minorHAnsi" w:cstheme="minorHAnsi"/>
                <w:color w:val="FF0000"/>
              </w:rPr>
              <w:t xml:space="preserve"> </w:t>
            </w:r>
            <w:r w:rsidRPr="009E1A9D">
              <w:rPr>
                <w:rFonts w:asciiTheme="minorHAnsi" w:hAnsiTheme="minorHAnsi" w:cstheme="minorHAnsi"/>
                <w:strike/>
                <w:color w:val="FF0000"/>
              </w:rPr>
              <w:t xml:space="preserve">should obtain, </w:t>
            </w:r>
            <w:r w:rsidRPr="009E1A9D">
              <w:rPr>
                <w:rFonts w:asciiTheme="minorHAnsi" w:hAnsiTheme="minorHAnsi" w:cstheme="minorHAnsi"/>
                <w:color w:val="FF0000"/>
              </w:rPr>
              <w:t xml:space="preserve">shall request </w:t>
            </w:r>
            <w:r w:rsidRPr="009E1A9D">
              <w:rPr>
                <w:rFonts w:asciiTheme="minorHAnsi" w:hAnsiTheme="minorHAnsi" w:cstheme="minorHAnsi"/>
              </w:rPr>
              <w:t>from the licensee of the ceding reactor facility:</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4BC9E" w14:textId="1B691C57"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4E691" w14:textId="180E9C9D"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REGDOC cannot be implemented as written.</w:t>
            </w:r>
          </w:p>
        </w:tc>
      </w:tr>
      <w:tr w:rsidR="00B365F1" w:rsidRPr="009E1A9D" w14:paraId="08974DBF"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36E6C4F3"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96B620" w14:textId="330A674F"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43</w:t>
            </w:r>
          </w:p>
          <w:p w14:paraId="6569B8CE" w14:textId="48AA775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12.5.7</w:t>
            </w:r>
          </w:p>
        </w:tc>
        <w:tc>
          <w:tcPr>
            <w:tcW w:w="334" w:type="pct"/>
            <w:tcBorders>
              <w:top w:val="single" w:sz="4" w:space="0" w:color="000000"/>
              <w:left w:val="single" w:sz="4" w:space="0" w:color="000000"/>
              <w:bottom w:val="single" w:sz="4" w:space="0" w:color="000000"/>
              <w:right w:val="single" w:sz="4" w:space="0" w:color="000000"/>
            </w:tcBorders>
          </w:tcPr>
          <w:p w14:paraId="1E5F7172"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3E4C5C76" w14:textId="77777777" w:rsidR="00B365F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p w14:paraId="2A3CEBFF" w14:textId="01F8BBE1" w:rsidR="00BA5FF9" w:rsidRPr="009E1A9D" w:rsidRDefault="00BA5FF9" w:rsidP="00BA5FF9">
            <w:pPr>
              <w:spacing w:after="0" w:line="240" w:lineRule="auto"/>
              <w:contextualSpacing/>
              <w:rPr>
                <w:rFonts w:asciiTheme="minorHAnsi" w:hAnsiTheme="minorHAnsi" w:cstheme="minorHAnsi"/>
                <w:bCs/>
                <w:color w:val="000000"/>
              </w:rPr>
            </w:pP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3AA74" w14:textId="13AB35D5"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This </w:t>
            </w:r>
            <w:r w:rsidRPr="009E1A9D">
              <w:rPr>
                <w:rFonts w:asciiTheme="minorHAnsi" w:hAnsiTheme="minorHAnsi" w:cstheme="minorHAnsi"/>
              </w:rPr>
              <w:t>section is related</w:t>
            </w:r>
            <w:r w:rsidRPr="009E1A9D">
              <w:rPr>
                <w:rFonts w:asciiTheme="minorHAnsi" w:hAnsiTheme="minorHAnsi" w:cstheme="minorHAnsi"/>
                <w:bCs/>
                <w:color w:val="000000"/>
              </w:rPr>
              <w:t xml:space="preserve"> to initial certifications and should be included in section 5.</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EE207" w14:textId="40514E9A" w:rsidR="00B365F1" w:rsidRPr="009E1A9D" w:rsidRDefault="00B365F1" w:rsidP="00A54898">
            <w:pPr>
              <w:pStyle w:val="CommentText"/>
              <w:contextualSpacing/>
            </w:pPr>
            <w:r w:rsidRPr="009E1A9D">
              <w:t>Move 12.5.7 to section 5.</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22819" w14:textId="06D4BA15"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FCCF" w14:textId="341AE1C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6701528B"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202FEA67"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CAB9A6" w14:textId="4E1E686B"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43</w:t>
            </w:r>
          </w:p>
          <w:p w14:paraId="62D3FD94" w14:textId="7C55AFDE" w:rsidR="00B365F1"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13.1</w:t>
            </w:r>
            <w:r>
              <w:rPr>
                <w:rFonts w:asciiTheme="minorHAnsi" w:hAnsiTheme="minorHAnsi" w:cstheme="minorHAnsi"/>
                <w:b/>
                <w:bCs/>
                <w:color w:val="000000"/>
              </w:rPr>
              <w:t>, 13.2</w:t>
            </w:r>
          </w:p>
          <w:p w14:paraId="5819B255" w14:textId="7D5E0E71" w:rsidR="00B365F1" w:rsidRPr="008B4D2F" w:rsidRDefault="00B365F1" w:rsidP="00A54898">
            <w:pPr>
              <w:spacing w:after="0" w:line="240" w:lineRule="auto"/>
              <w:contextualSpacing/>
              <w:rPr>
                <w:rFonts w:asciiTheme="minorHAnsi" w:hAnsiTheme="minorHAnsi" w:cstheme="minorHAnsi"/>
                <w:b/>
                <w:bCs/>
                <w:color w:val="000000"/>
                <w:lang w:val="en-US"/>
              </w:rPr>
            </w:pPr>
          </w:p>
        </w:tc>
        <w:tc>
          <w:tcPr>
            <w:tcW w:w="334" w:type="pct"/>
            <w:tcBorders>
              <w:top w:val="single" w:sz="4" w:space="0" w:color="000000"/>
              <w:left w:val="single" w:sz="4" w:space="0" w:color="000000"/>
              <w:bottom w:val="single" w:sz="4" w:space="0" w:color="000000"/>
              <w:right w:val="single" w:sz="4" w:space="0" w:color="000000"/>
            </w:tcBorders>
          </w:tcPr>
          <w:p w14:paraId="1283FDC7"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4D9011D" w14:textId="6CAB7CC7"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54F2" w14:textId="7E36514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Use of the word “distinct” reduces flexibility.</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6C199" w14:textId="1984B275"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 xml:space="preserve">The licensee shall implement and document </w:t>
            </w:r>
            <w:r w:rsidRPr="009E1A9D">
              <w:rPr>
                <w:rFonts w:asciiTheme="minorHAnsi" w:hAnsiTheme="minorHAnsi" w:cstheme="minorHAnsi"/>
                <w:strike/>
                <w:color w:val="FF0000"/>
              </w:rPr>
              <w:t>distinct</w:t>
            </w:r>
            <w:r w:rsidRPr="009E1A9D">
              <w:rPr>
                <w:rFonts w:asciiTheme="minorHAnsi" w:hAnsiTheme="minorHAnsi" w:cstheme="minorHAnsi"/>
              </w:rPr>
              <w:t xml:space="preserve"> initial training programs specifically…</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DE3D2" w14:textId="4161C8F7"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D5F1" w14:textId="10560A9C"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Reduced flexibility and increased burden related to conduct of initial training programs</w:t>
            </w:r>
            <w:r>
              <w:rPr>
                <w:rFonts w:asciiTheme="minorHAnsi" w:hAnsiTheme="minorHAnsi" w:cstheme="minorHAnsi"/>
                <w:bCs/>
                <w:color w:val="000000"/>
              </w:rPr>
              <w:t xml:space="preserve"> with</w:t>
            </w:r>
            <w:r>
              <w:t xml:space="preserve"> </w:t>
            </w:r>
            <w:r w:rsidRPr="00E919A6">
              <w:rPr>
                <w:rFonts w:asciiTheme="minorHAnsi" w:hAnsiTheme="minorHAnsi" w:cstheme="minorHAnsi"/>
                <w:bCs/>
                <w:color w:val="000000"/>
              </w:rPr>
              <w:t>no obvious or corresponding improvement to nuclear safety</w:t>
            </w:r>
            <w:r w:rsidRPr="009E1A9D">
              <w:rPr>
                <w:rFonts w:asciiTheme="minorHAnsi" w:hAnsiTheme="minorHAnsi" w:cstheme="minorHAnsi"/>
                <w:bCs/>
                <w:color w:val="000000"/>
              </w:rPr>
              <w:t>.</w:t>
            </w:r>
          </w:p>
        </w:tc>
      </w:tr>
      <w:tr w:rsidR="00B365F1" w:rsidRPr="009E1A9D" w14:paraId="29C3E785"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1BD9BCD6"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88C107" w14:textId="03991192"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44</w:t>
            </w:r>
          </w:p>
          <w:p w14:paraId="3E6216A4" w14:textId="7777777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13.2.1</w:t>
            </w:r>
          </w:p>
          <w:p w14:paraId="0BF13A4B" w14:textId="77777777"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09DED50F"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3CC35724" w14:textId="44A0502E"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61694" w14:textId="140C73CE" w:rsidR="00B365F1" w:rsidRPr="009E1A9D" w:rsidRDefault="00B365F1" w:rsidP="006F585C">
            <w:pPr>
              <w:spacing w:after="0" w:line="240" w:lineRule="auto"/>
              <w:contextualSpacing/>
              <w:rPr>
                <w:rFonts w:asciiTheme="minorHAnsi" w:hAnsiTheme="minorHAnsi" w:cstheme="minorHAnsi"/>
                <w:bCs/>
                <w:color w:val="000000"/>
              </w:rPr>
            </w:pPr>
            <w:r w:rsidRPr="00261411">
              <w:rPr>
                <w:rFonts w:asciiTheme="minorHAnsi" w:hAnsiTheme="minorHAnsi" w:cstheme="minorHAnsi"/>
                <w:bCs/>
              </w:rPr>
              <w:t>As written, the statement is unclear a</w:t>
            </w:r>
            <w:r w:rsidRPr="009E1A9D">
              <w:rPr>
                <w:rFonts w:asciiTheme="minorHAnsi" w:hAnsiTheme="minorHAnsi" w:cstheme="minorHAnsi"/>
                <w:bCs/>
                <w:color w:val="000000"/>
              </w:rPr>
              <w:t xml:space="preserve">nd </w:t>
            </w:r>
            <w:r>
              <w:rPr>
                <w:rFonts w:asciiTheme="minorHAnsi" w:hAnsiTheme="minorHAnsi" w:cstheme="minorHAnsi"/>
                <w:bCs/>
                <w:color w:val="000000"/>
              </w:rPr>
              <w:t xml:space="preserve">should be </w:t>
            </w:r>
            <w:r w:rsidRPr="009E1A9D">
              <w:rPr>
                <w:rFonts w:asciiTheme="minorHAnsi" w:hAnsiTheme="minorHAnsi" w:cstheme="minorHAnsi"/>
                <w:bCs/>
                <w:color w:val="000000"/>
              </w:rPr>
              <w:t>aligned with current requirements.</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328D1"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strike/>
                <w:color w:val="FF0000"/>
              </w:rPr>
              <w:t xml:space="preserve">All </w:t>
            </w:r>
            <w:r w:rsidRPr="009E1A9D">
              <w:rPr>
                <w:rFonts w:asciiTheme="minorHAnsi" w:hAnsiTheme="minorHAnsi" w:cstheme="minorHAnsi"/>
              </w:rPr>
              <w:t xml:space="preserve">continuing training programs </w:t>
            </w:r>
            <w:r w:rsidRPr="009E1A9D">
              <w:rPr>
                <w:rFonts w:asciiTheme="minorHAnsi" w:hAnsiTheme="minorHAnsi" w:cstheme="minorHAnsi"/>
                <w:strike/>
                <w:color w:val="FF0000"/>
              </w:rPr>
              <w:t>designed to requalify certified workers</w:t>
            </w:r>
            <w:r w:rsidRPr="009E1A9D">
              <w:rPr>
                <w:rFonts w:asciiTheme="minorHAnsi" w:hAnsiTheme="minorHAnsi" w:cstheme="minorHAnsi"/>
              </w:rPr>
              <w:t xml:space="preserve"> shall include </w:t>
            </w:r>
            <w:r w:rsidRPr="009E1A9D">
              <w:rPr>
                <w:rFonts w:asciiTheme="minorHAnsi" w:hAnsiTheme="minorHAnsi" w:cstheme="minorHAnsi"/>
                <w:strike/>
                <w:color w:val="FF0000"/>
              </w:rPr>
              <w:t>suitable</w:t>
            </w:r>
          </w:p>
          <w:p w14:paraId="29B1B411"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rPr>
              <w:t xml:space="preserve">update training, including formal knowledge and performance-based evaluations, </w:t>
            </w:r>
            <w:r w:rsidRPr="009E1A9D">
              <w:rPr>
                <w:rFonts w:asciiTheme="minorHAnsi" w:hAnsiTheme="minorHAnsi" w:cstheme="minorHAnsi"/>
                <w:strike/>
                <w:color w:val="FF0000"/>
              </w:rPr>
              <w:t>covering any</w:t>
            </w:r>
          </w:p>
          <w:p w14:paraId="2155B75C"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strike/>
                <w:color w:val="FF0000"/>
              </w:rPr>
              <w:t>relevant technical or procedural changes implemented at the reactor facility identified in the</w:t>
            </w:r>
          </w:p>
          <w:p w14:paraId="70680D53"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strike/>
                <w:color w:val="FF0000"/>
              </w:rPr>
              <w:t xml:space="preserve">licence, as well as the relevant lessons-learned acquired by the industry over time, </w:t>
            </w:r>
            <w:r w:rsidRPr="009E1A9D">
              <w:rPr>
                <w:rFonts w:asciiTheme="minorHAnsi" w:hAnsiTheme="minorHAnsi" w:cstheme="minorHAnsi"/>
              </w:rPr>
              <w:t>including, but</w:t>
            </w:r>
          </w:p>
          <w:p w14:paraId="41AD029C" w14:textId="62D41F3D" w:rsidR="00B365F1" w:rsidRPr="009E1A9D" w:rsidRDefault="00B365F1" w:rsidP="00A54898">
            <w:pPr>
              <w:spacing w:after="0" w:line="240" w:lineRule="auto"/>
              <w:contextualSpacing/>
              <w:rPr>
                <w:rFonts w:asciiTheme="minorHAnsi" w:hAnsiTheme="minorHAnsi" w:cstheme="minorHAnsi"/>
                <w:strike/>
                <w:color w:val="FF0000"/>
              </w:rPr>
            </w:pPr>
            <w:r w:rsidRPr="009E1A9D">
              <w:rPr>
                <w:rFonts w:asciiTheme="minorHAnsi" w:hAnsiTheme="minorHAnsi" w:cstheme="minorHAnsi"/>
              </w:rPr>
              <w:t>not limited to:</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9E228" w14:textId="060D75D6"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5D6F3" w14:textId="5EDF41E1"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Change from wording of current REGDOC provides </w:t>
            </w:r>
            <w:r w:rsidRPr="00895D44">
              <w:rPr>
                <w:rFonts w:asciiTheme="minorHAnsi" w:hAnsiTheme="minorHAnsi" w:cstheme="minorHAnsi"/>
                <w:bCs/>
                <w:color w:val="000000"/>
              </w:rPr>
              <w:t>increased burden with no obvious or corresponding improvement to nuclear safety</w:t>
            </w:r>
            <w:r w:rsidRPr="009E1A9D">
              <w:rPr>
                <w:rFonts w:asciiTheme="minorHAnsi" w:hAnsiTheme="minorHAnsi" w:cstheme="minorHAnsi"/>
                <w:bCs/>
                <w:color w:val="000000"/>
              </w:rPr>
              <w:t>.</w:t>
            </w:r>
          </w:p>
        </w:tc>
      </w:tr>
      <w:tr w:rsidR="00B365F1" w:rsidRPr="009E1A9D" w14:paraId="22FF4A2F"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70D905C0"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76D458" w14:textId="0B2E16C4"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44</w:t>
            </w:r>
          </w:p>
          <w:p w14:paraId="58E793C7" w14:textId="5FD4B105"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13.2.1</w:t>
            </w:r>
          </w:p>
          <w:p w14:paraId="0BAAA1B3" w14:textId="77777777"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5530C33C"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78DBBDDB" w14:textId="4ABEBC6C" w:rsidR="00B365F1" w:rsidRPr="009E1A9D"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9F44B" w14:textId="2CF2C77C"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Potential for misinterpretation.</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11140" w14:textId="790703EB"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Delete:</w:t>
            </w:r>
          </w:p>
          <w:p w14:paraId="14EDB7CB" w14:textId="15798A73" w:rsidR="00B365F1" w:rsidRPr="009E1A9D" w:rsidRDefault="00B365F1" w:rsidP="00A54898">
            <w:pPr>
              <w:spacing w:after="0" w:line="240" w:lineRule="auto"/>
              <w:contextualSpacing/>
              <w:rPr>
                <w:rFonts w:asciiTheme="minorHAnsi" w:hAnsiTheme="minorHAnsi" w:cstheme="minorHAnsi"/>
                <w:strike/>
              </w:rPr>
            </w:pPr>
            <w:r w:rsidRPr="009E1A9D">
              <w:rPr>
                <w:rFonts w:asciiTheme="minorHAnsi" w:hAnsiTheme="minorHAnsi" w:cstheme="minorHAnsi"/>
                <w:strike/>
                <w:color w:val="FF0000"/>
              </w:rPr>
              <w:t>The licensee shall deliver the knowledge update training referenced in this REGDOC promptly following the occurrence of the initiating change or event using effective instructional methods, including suitable simulator-based training whenever pertinent.</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0925A" w14:textId="2E27B710"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B7BF5" w14:textId="1F25B227" w:rsidR="00B365F1" w:rsidRPr="008F15ED" w:rsidRDefault="00B365F1" w:rsidP="00A54898">
            <w:pPr>
              <w:spacing w:after="0" w:line="240" w:lineRule="auto"/>
              <w:contextualSpacing/>
              <w:rPr>
                <w:rFonts w:ascii="Maiandra GD" w:hAnsi="Maiandra GD" w:cstheme="minorBidi"/>
                <w:color w:val="43672B"/>
                <w:sz w:val="20"/>
              </w:rPr>
            </w:pPr>
            <w:r w:rsidRPr="00261411">
              <w:rPr>
                <w:rFonts w:asciiTheme="minorHAnsi" w:hAnsiTheme="minorHAnsi" w:cstheme="minorHAnsi"/>
                <w:bCs/>
              </w:rPr>
              <w:t>Regulatory uncertainty results from the use of potential subjective criteria/expectations for acceptance instead of the well-defined requirement(s) of the approved licensing basis.  This leads to increased burden with no obvious or corresponding improvement to nuclear safety.</w:t>
            </w:r>
          </w:p>
        </w:tc>
      </w:tr>
      <w:tr w:rsidR="00B365F1" w:rsidRPr="009E1A9D" w14:paraId="1B8C30FB"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8BBB517"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3F850B" w14:textId="50BE80B3"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44</w:t>
            </w:r>
          </w:p>
          <w:p w14:paraId="55DFBAE1" w14:textId="5CF6EE8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13.2.2</w:t>
            </w:r>
          </w:p>
          <w:p w14:paraId="4DE85B92" w14:textId="77777777"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124F5D18"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66870362" w14:textId="09B31DBD"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B4D9" w14:textId="210F6449" w:rsidR="00B365F1" w:rsidRPr="00261411" w:rsidRDefault="00B365F1" w:rsidP="006E5037">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660DD21E" w14:textId="066D18BD" w:rsidR="00B365F1" w:rsidRPr="009E1A9D" w:rsidRDefault="00B365F1" w:rsidP="00A54898">
            <w:pPr>
              <w:spacing w:after="0" w:line="240" w:lineRule="auto"/>
              <w:contextualSpacing/>
              <w:rPr>
                <w:rFonts w:asciiTheme="minorHAnsi" w:hAnsiTheme="minorHAnsi" w:cstheme="minorHAnsi"/>
                <w:bCs/>
                <w:color w:val="000000"/>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2C02F" w14:textId="6BDE32DD" w:rsidR="00B365F1" w:rsidRPr="009E1A9D" w:rsidRDefault="00B365F1" w:rsidP="00A54898">
            <w:pPr>
              <w:spacing w:after="0" w:line="240" w:lineRule="auto"/>
              <w:contextualSpacing/>
              <w:rPr>
                <w:rFonts w:asciiTheme="minorHAnsi" w:hAnsiTheme="minorHAnsi" w:cstheme="minorHAnsi"/>
                <w:color w:val="000000"/>
              </w:rPr>
            </w:pPr>
            <w:r w:rsidRPr="009E1A9D">
              <w:rPr>
                <w:rFonts w:asciiTheme="minorHAnsi" w:hAnsiTheme="minorHAnsi" w:cstheme="minorHAnsi"/>
              </w:rPr>
              <w:t xml:space="preserve">All continuing training programs designed to requalify certified workers shall include suitable </w:t>
            </w:r>
            <w:r w:rsidRPr="009E1A9D">
              <w:rPr>
                <w:rFonts w:asciiTheme="minorHAnsi" w:hAnsiTheme="minorHAnsi" w:cstheme="minorHAnsi"/>
                <w:color w:val="000000"/>
              </w:rPr>
              <w:t xml:space="preserve">refresher training, including formal knowledge and performance-based evaluations, </w:t>
            </w:r>
            <w:r w:rsidRPr="009E1A9D">
              <w:rPr>
                <w:rFonts w:asciiTheme="minorHAnsi" w:hAnsiTheme="minorHAnsi" w:cstheme="minorHAnsi"/>
                <w:color w:val="FF0000"/>
              </w:rPr>
              <w:t xml:space="preserve">and be based on a training system. </w:t>
            </w:r>
            <w:r w:rsidRPr="009E1A9D">
              <w:rPr>
                <w:rFonts w:asciiTheme="minorHAnsi" w:hAnsiTheme="minorHAnsi" w:cstheme="minorHAnsi"/>
                <w:strike/>
                <w:color w:val="FF0000"/>
              </w:rPr>
              <w:t>covering the essential K&amp;S and safety-related attributes that certified workers acquired during their initial training and which must be periodically reviewed and applied to ensure adequate retention.</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3AB83" w14:textId="5D19B7B8"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76B4C" w14:textId="29AA5AB1" w:rsidR="00B365F1" w:rsidRPr="008F15ED" w:rsidRDefault="00B365F1" w:rsidP="00A54898">
            <w:pPr>
              <w:spacing w:after="0" w:line="240" w:lineRule="auto"/>
              <w:contextualSpacing/>
              <w:rPr>
                <w:rFonts w:ascii="Maiandra GD" w:hAnsi="Maiandra GD" w:cstheme="minorBidi"/>
                <w:color w:val="43672B"/>
                <w:sz w:val="20"/>
              </w:rPr>
            </w:pPr>
            <w:r w:rsidRPr="00261411">
              <w:rPr>
                <w:rFonts w:asciiTheme="minorHAnsi" w:hAnsiTheme="minorHAnsi" w:cstheme="minorHAnsi"/>
                <w:bCs/>
              </w:rPr>
              <w:t>Regulatory uncertainty results from the use of potential subjective criteria/expectations for acceptance instead of the well-defined requirement(s) of the approved licensing basis.  This leads to increased burden with no obvious or corresponding improvement to nuclear safety.</w:t>
            </w:r>
          </w:p>
        </w:tc>
      </w:tr>
      <w:tr w:rsidR="00B365F1" w:rsidRPr="009E1A9D" w14:paraId="214040C0"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1D606356"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C957D5" w14:textId="041F287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44</w:t>
            </w:r>
          </w:p>
          <w:p w14:paraId="4F3B5C52" w14:textId="3DD8A53B"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13.2.2</w:t>
            </w:r>
          </w:p>
          <w:p w14:paraId="28A25247" w14:textId="77777777"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3788A218"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76F46677" w14:textId="0FBF42AC"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5E43E" w14:textId="6499AFA6" w:rsidR="00B365F1" w:rsidRPr="00261411" w:rsidRDefault="00B365F1" w:rsidP="006E5037">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763B40E3" w14:textId="2B449932" w:rsidR="00B365F1" w:rsidRPr="009E1A9D" w:rsidRDefault="00B365F1" w:rsidP="00A54898">
            <w:pPr>
              <w:spacing w:after="0" w:line="240" w:lineRule="auto"/>
              <w:contextualSpacing/>
              <w:rPr>
                <w:rFonts w:asciiTheme="minorHAnsi" w:hAnsiTheme="minorHAnsi" w:cstheme="minorHAnsi"/>
                <w:bCs/>
                <w:color w:val="000000"/>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52F29" w14:textId="0DD87B40"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bCs/>
                <w:color w:val="000000"/>
              </w:rPr>
            </w:pPr>
            <w:r w:rsidRPr="009E1A9D">
              <w:rPr>
                <w:rFonts w:asciiTheme="minorHAnsi" w:hAnsiTheme="minorHAnsi" w:cstheme="minorHAnsi"/>
              </w:rPr>
              <w:t xml:space="preserve">The licensee shall deliver the knowledge refresher training referenced in this REGDOC on a regular basis and according to a training cycle not exceeding five (5) years, </w:t>
            </w:r>
            <w:r w:rsidRPr="009E1A9D">
              <w:rPr>
                <w:rFonts w:asciiTheme="minorHAnsi" w:hAnsiTheme="minorHAnsi" w:cstheme="minorHAnsi"/>
                <w:strike/>
                <w:color w:val="FF0000"/>
              </w:rPr>
              <w:t>using effective instructional methods, including suitable simulator-based training whenever pertinent.</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2AE9" w14:textId="37B61BC0"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DFF83" w14:textId="78F49967" w:rsidR="00B365F1" w:rsidRPr="008F15ED" w:rsidRDefault="00B365F1" w:rsidP="00A54898">
            <w:pPr>
              <w:spacing w:after="0" w:line="240" w:lineRule="auto"/>
              <w:contextualSpacing/>
              <w:rPr>
                <w:rFonts w:ascii="Maiandra GD" w:hAnsi="Maiandra GD" w:cstheme="minorBidi"/>
                <w:color w:val="43672B"/>
                <w:sz w:val="20"/>
              </w:rPr>
            </w:pPr>
            <w:r w:rsidRPr="00261411">
              <w:rPr>
                <w:rFonts w:asciiTheme="minorHAnsi" w:hAnsiTheme="minorHAnsi" w:cstheme="minorHAnsi"/>
                <w:bCs/>
              </w:rPr>
              <w:t>Regulatory uncertainty results from the use of potential subjective criteria/expectations for acceptance instead of the well-defined requirement(s) of the approved licensing basis.  This leads to increased burden with no obvious or corresponding improvement to nuclear safety.</w:t>
            </w:r>
          </w:p>
        </w:tc>
      </w:tr>
      <w:tr w:rsidR="00B365F1" w:rsidRPr="009E1A9D" w14:paraId="2625965D"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172F063E"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62E02E" w14:textId="15CF9763"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44</w:t>
            </w:r>
          </w:p>
          <w:p w14:paraId="3F2C5B4D" w14:textId="1C704BD4"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13.2.3</w:t>
            </w:r>
          </w:p>
        </w:tc>
        <w:tc>
          <w:tcPr>
            <w:tcW w:w="334" w:type="pct"/>
            <w:tcBorders>
              <w:top w:val="single" w:sz="4" w:space="0" w:color="000000"/>
              <w:left w:val="single" w:sz="4" w:space="0" w:color="000000"/>
              <w:bottom w:val="single" w:sz="4" w:space="0" w:color="000000"/>
              <w:right w:val="single" w:sz="4" w:space="0" w:color="000000"/>
            </w:tcBorders>
          </w:tcPr>
          <w:p w14:paraId="376D6CB1"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792C3EF7" w14:textId="7BEFA295"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99A88" w14:textId="190BEA67" w:rsidR="00B365F1" w:rsidRPr="00261411" w:rsidRDefault="00B365F1" w:rsidP="006E5037">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23B77AE8" w14:textId="0C1E3FFE" w:rsidR="00B365F1" w:rsidRPr="00261411" w:rsidRDefault="00B365F1" w:rsidP="00A54898">
            <w:pPr>
              <w:spacing w:after="0" w:line="240" w:lineRule="auto"/>
              <w:contextualSpacing/>
              <w:rPr>
                <w:rFonts w:asciiTheme="minorHAnsi" w:hAnsiTheme="minorHAnsi" w:cstheme="minorHAnsi"/>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2D944" w14:textId="7EE2DB55"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bCs/>
                <w:color w:val="000000"/>
              </w:rPr>
            </w:pPr>
            <w:r w:rsidRPr="009E1A9D">
              <w:rPr>
                <w:rFonts w:asciiTheme="minorHAnsi" w:hAnsiTheme="minorHAnsi" w:cstheme="minorHAnsi"/>
                <w:strike/>
                <w:color w:val="FF0000"/>
              </w:rPr>
              <w:t xml:space="preserve">All </w:t>
            </w:r>
            <w:r w:rsidRPr="009E1A9D">
              <w:rPr>
                <w:rFonts w:asciiTheme="minorHAnsi" w:hAnsiTheme="minorHAnsi" w:cstheme="minorHAnsi"/>
              </w:rPr>
              <w:t xml:space="preserve">continuing training programs </w:t>
            </w:r>
            <w:r w:rsidRPr="009E1A9D">
              <w:rPr>
                <w:rFonts w:asciiTheme="minorHAnsi" w:hAnsiTheme="minorHAnsi" w:cstheme="minorHAnsi"/>
                <w:strike/>
                <w:color w:val="FF0000"/>
              </w:rPr>
              <w:t>designed to requalify operations personnel</w:t>
            </w:r>
            <w:r w:rsidRPr="009E1A9D">
              <w:rPr>
                <w:rFonts w:asciiTheme="minorHAnsi" w:hAnsiTheme="minorHAnsi" w:cstheme="minorHAnsi"/>
              </w:rPr>
              <w:t xml:space="preserve"> shall include </w:t>
            </w:r>
            <w:r w:rsidRPr="009E1A9D">
              <w:rPr>
                <w:rFonts w:asciiTheme="minorHAnsi" w:hAnsiTheme="minorHAnsi" w:cstheme="minorHAnsi"/>
                <w:strike/>
                <w:color w:val="FF0000"/>
              </w:rPr>
              <w:t>suitable</w:t>
            </w:r>
            <w:r w:rsidRPr="009E1A9D">
              <w:rPr>
                <w:rFonts w:asciiTheme="minorHAnsi" w:hAnsiTheme="minorHAnsi" w:cstheme="minorHAnsi"/>
              </w:rPr>
              <w:t xml:space="preserve"> simulator-based training </w:t>
            </w:r>
            <w:r w:rsidRPr="009E1A9D">
              <w:rPr>
                <w:rFonts w:asciiTheme="minorHAnsi" w:hAnsiTheme="minorHAnsi" w:cstheme="minorHAnsi"/>
                <w:color w:val="FF0000"/>
              </w:rPr>
              <w:t>based on a training system.</w:t>
            </w:r>
            <w:r w:rsidRPr="009E1A9D">
              <w:rPr>
                <w:rFonts w:asciiTheme="minorHAnsi" w:hAnsiTheme="minorHAnsi" w:cstheme="minorHAnsi"/>
              </w:rPr>
              <w:t xml:space="preserve"> </w:t>
            </w:r>
            <w:r w:rsidRPr="009E1A9D">
              <w:rPr>
                <w:rFonts w:asciiTheme="minorHAnsi" w:hAnsiTheme="minorHAnsi" w:cstheme="minorHAnsi"/>
                <w:strike/>
                <w:color w:val="FF0000"/>
              </w:rPr>
              <w:t xml:space="preserve">designed to ensure that operations personnel maintain their qualification by applying their K&amp;S and safety-related attributes through recurrent </w:t>
            </w:r>
            <w:r w:rsidRPr="009E1A9D">
              <w:rPr>
                <w:rFonts w:asciiTheme="minorHAnsi" w:hAnsiTheme="minorHAnsi" w:cstheme="minorHAnsi"/>
                <w:strike/>
                <w:color w:val="FF0000"/>
              </w:rPr>
              <w:lastRenderedPageBreak/>
              <w:t>performance-based training covering varied simulated scenarios under normal, abnormal and, to the extent possible, emergency conditions.</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5EE62" w14:textId="5977701F"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lastRenderedPageBreak/>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6CF90" w14:textId="171F00D8" w:rsidR="00B365F1" w:rsidRPr="008F15ED" w:rsidRDefault="00B365F1" w:rsidP="00A54898">
            <w:pPr>
              <w:spacing w:after="0" w:line="240" w:lineRule="auto"/>
              <w:contextualSpacing/>
              <w:rPr>
                <w:rFonts w:ascii="Maiandra GD" w:hAnsi="Maiandra GD" w:cstheme="minorBidi"/>
                <w:color w:val="43672B"/>
                <w:sz w:val="20"/>
              </w:rPr>
            </w:pPr>
            <w:r w:rsidRPr="00261411">
              <w:rPr>
                <w:rFonts w:asciiTheme="minorHAnsi" w:hAnsiTheme="minorHAnsi" w:cstheme="minorHAnsi"/>
                <w:bCs/>
              </w:rPr>
              <w:t xml:space="preserve">Regulatory uncertainty results from the use of potential subjective criteria/expectations for acceptance instead of the well-defined requirement(s) of the approved licensing basis.  This leads to increased burden with no </w:t>
            </w:r>
            <w:r w:rsidRPr="00261411">
              <w:rPr>
                <w:rFonts w:asciiTheme="minorHAnsi" w:hAnsiTheme="minorHAnsi" w:cstheme="minorHAnsi"/>
                <w:bCs/>
              </w:rPr>
              <w:lastRenderedPageBreak/>
              <w:t>obvious or corresponding improvement to nuclear safety.</w:t>
            </w:r>
          </w:p>
        </w:tc>
      </w:tr>
      <w:tr w:rsidR="00B365F1" w:rsidRPr="009E1A9D" w14:paraId="69A15B79"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75EF8F6"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574D7F" w14:textId="364A4A25" w:rsidR="00B365F1" w:rsidRPr="00261411" w:rsidRDefault="00B365F1" w:rsidP="00A54898">
            <w:pPr>
              <w:spacing w:after="0" w:line="240" w:lineRule="auto"/>
              <w:ind w:left="87"/>
              <w:contextualSpacing/>
              <w:rPr>
                <w:rFonts w:asciiTheme="minorHAnsi" w:hAnsiTheme="minorHAnsi" w:cstheme="minorHAnsi"/>
                <w:b/>
                <w:bCs/>
                <w:color w:val="000000"/>
              </w:rPr>
            </w:pPr>
            <w:r w:rsidRPr="0006630D">
              <w:rPr>
                <w:rFonts w:asciiTheme="minorHAnsi" w:hAnsiTheme="minorHAnsi" w:cstheme="minorHAnsi"/>
                <w:b/>
                <w:bCs/>
                <w:color w:val="000000"/>
              </w:rPr>
              <w:t>P</w:t>
            </w:r>
            <w:r w:rsidRPr="00261411">
              <w:rPr>
                <w:rFonts w:asciiTheme="minorHAnsi" w:hAnsiTheme="minorHAnsi" w:cstheme="minorHAnsi"/>
                <w:b/>
                <w:bCs/>
                <w:color w:val="000000"/>
              </w:rPr>
              <w:t>age 45</w:t>
            </w:r>
          </w:p>
          <w:p w14:paraId="24D7FF4E" w14:textId="1EBF7951" w:rsidR="00B365F1" w:rsidRPr="00C814E6" w:rsidRDefault="00B365F1" w:rsidP="00A54898">
            <w:pPr>
              <w:spacing w:after="0" w:line="240" w:lineRule="auto"/>
              <w:ind w:left="87"/>
              <w:contextualSpacing/>
              <w:rPr>
                <w:rFonts w:asciiTheme="minorHAnsi" w:hAnsiTheme="minorHAnsi" w:cstheme="minorHAnsi"/>
                <w:b/>
                <w:bCs/>
                <w:color w:val="000000"/>
              </w:rPr>
            </w:pPr>
            <w:r w:rsidRPr="00261411">
              <w:rPr>
                <w:rFonts w:asciiTheme="minorHAnsi" w:hAnsiTheme="minorHAnsi" w:cstheme="minorHAnsi"/>
                <w:b/>
                <w:bCs/>
                <w:color w:val="000000"/>
              </w:rPr>
              <w:t>13.3</w:t>
            </w:r>
          </w:p>
          <w:p w14:paraId="284F35E2" w14:textId="77777777"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333D17A1"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784D87C6" w14:textId="49C04BBC" w:rsidR="00B365F1" w:rsidRPr="00405126" w:rsidRDefault="00BA5FF9" w:rsidP="00BA5FF9">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EF1CD" w14:textId="317889DC" w:rsidR="00B365F1" w:rsidRPr="00405126" w:rsidRDefault="00B365F1" w:rsidP="00405126">
            <w:pPr>
              <w:spacing w:after="0" w:line="240" w:lineRule="auto"/>
              <w:contextualSpacing/>
              <w:rPr>
                <w:rFonts w:asciiTheme="minorHAnsi" w:hAnsiTheme="minorHAnsi" w:cstheme="minorHAnsi"/>
                <w:bCs/>
                <w:color w:val="000000"/>
              </w:rPr>
            </w:pPr>
            <w:r w:rsidRPr="00405126">
              <w:rPr>
                <w:rFonts w:asciiTheme="minorHAnsi" w:hAnsiTheme="minorHAnsi" w:cstheme="minorHAnsi"/>
                <w:bCs/>
                <w:color w:val="000000"/>
              </w:rPr>
              <w:t xml:space="preserve">Management of Contractors must be in accordance with REGDOC 2.1.1, Management System, and </w:t>
            </w:r>
            <w:r>
              <w:rPr>
                <w:rFonts w:asciiTheme="minorHAnsi" w:hAnsiTheme="minorHAnsi" w:cstheme="minorHAnsi"/>
                <w:bCs/>
                <w:color w:val="000000"/>
              </w:rPr>
              <w:t xml:space="preserve">duplication of </w:t>
            </w:r>
            <w:r w:rsidRPr="00405126">
              <w:rPr>
                <w:rFonts w:asciiTheme="minorHAnsi" w:hAnsiTheme="minorHAnsi" w:cstheme="minorHAnsi"/>
                <w:bCs/>
                <w:color w:val="000000"/>
              </w:rPr>
              <w:t>this topic should not be included in REGDOC 2.2.3.</w:t>
            </w:r>
          </w:p>
          <w:p w14:paraId="53DF1B90" w14:textId="77777777" w:rsidR="00B365F1" w:rsidRPr="00405126" w:rsidRDefault="00B365F1" w:rsidP="00405126">
            <w:pPr>
              <w:spacing w:after="0" w:line="240" w:lineRule="auto"/>
              <w:contextualSpacing/>
              <w:rPr>
                <w:rFonts w:asciiTheme="minorHAnsi" w:hAnsiTheme="minorHAnsi" w:cstheme="minorHAnsi"/>
                <w:bCs/>
                <w:color w:val="000000"/>
              </w:rPr>
            </w:pPr>
          </w:p>
          <w:p w14:paraId="31315834" w14:textId="77777777" w:rsidR="00B365F1" w:rsidRPr="00405126" w:rsidRDefault="00B365F1" w:rsidP="00405126">
            <w:pPr>
              <w:spacing w:after="0" w:line="240" w:lineRule="auto"/>
              <w:contextualSpacing/>
              <w:rPr>
                <w:rFonts w:asciiTheme="minorHAnsi" w:hAnsiTheme="minorHAnsi" w:cstheme="minorHAnsi"/>
                <w:bCs/>
                <w:color w:val="000000"/>
              </w:rPr>
            </w:pPr>
            <w:r w:rsidRPr="00405126">
              <w:rPr>
                <w:rFonts w:asciiTheme="minorHAnsi" w:hAnsiTheme="minorHAnsi" w:cstheme="minorHAnsi"/>
                <w:bCs/>
                <w:color w:val="000000"/>
              </w:rPr>
              <w:t>Per the guidance given is REGDOC 2.2.3 section 3.1, a licensee is fully responsible for the competency of all workers employed at their reactor facility, even if the licensee decides to contract out any aspect of the training programs.</w:t>
            </w:r>
          </w:p>
          <w:p w14:paraId="4D118427" w14:textId="77777777" w:rsidR="00B365F1" w:rsidRPr="00405126" w:rsidRDefault="00B365F1" w:rsidP="00405126">
            <w:pPr>
              <w:spacing w:after="0" w:line="240" w:lineRule="auto"/>
              <w:contextualSpacing/>
              <w:rPr>
                <w:rFonts w:asciiTheme="minorHAnsi" w:hAnsiTheme="minorHAnsi" w:cstheme="minorHAnsi"/>
                <w:bCs/>
                <w:color w:val="000000"/>
              </w:rPr>
            </w:pPr>
          </w:p>
          <w:p w14:paraId="01D2E9A9" w14:textId="1D4709BB" w:rsidR="00B365F1" w:rsidRPr="00B33111" w:rsidRDefault="00B365F1" w:rsidP="00A54898">
            <w:pPr>
              <w:spacing w:after="0" w:line="240" w:lineRule="auto"/>
              <w:contextualSpacing/>
              <w:rPr>
                <w:rFonts w:asciiTheme="minorHAnsi" w:hAnsiTheme="minorHAnsi" w:cstheme="minorHAnsi"/>
                <w:b/>
                <w:bCs/>
                <w:color w:val="000000"/>
              </w:rPr>
            </w:pPr>
            <w:r>
              <w:rPr>
                <w:rFonts w:asciiTheme="minorHAnsi" w:hAnsiTheme="minorHAnsi" w:cstheme="minorHAnsi"/>
                <w:bCs/>
                <w:color w:val="000000"/>
              </w:rPr>
              <w:t>Direct</w:t>
            </w:r>
            <w:r w:rsidRPr="00405126">
              <w:rPr>
                <w:rFonts w:asciiTheme="minorHAnsi" w:hAnsiTheme="minorHAnsi" w:cstheme="minorHAnsi"/>
                <w:bCs/>
                <w:color w:val="000000"/>
              </w:rPr>
              <w:t xml:space="preserve"> CNSC involvement in the conduct of a licensee’s management system is an over-reach of regulatory responsibilities and may result in significant delays in conduct of the licensee’s training programs.</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00C69" w14:textId="77777777" w:rsidR="00B365F1" w:rsidRDefault="00B365F1" w:rsidP="006961B2">
            <w:pPr>
              <w:pStyle w:val="CommentText"/>
              <w:contextualSpacing/>
              <w:rPr>
                <w:color w:val="auto"/>
              </w:rPr>
            </w:pPr>
            <w:r>
              <w:rPr>
                <w:color w:val="auto"/>
              </w:rPr>
              <w:t>Delete the second paragraph from section 13.3, or revise:</w:t>
            </w:r>
          </w:p>
          <w:p w14:paraId="15590B3D" w14:textId="77777777" w:rsidR="00B365F1" w:rsidRDefault="00B365F1" w:rsidP="006961B2">
            <w:pPr>
              <w:pStyle w:val="CommentText"/>
              <w:contextualSpacing/>
              <w:rPr>
                <w:color w:val="auto"/>
              </w:rPr>
            </w:pPr>
          </w:p>
          <w:p w14:paraId="135AA19C" w14:textId="10265D45" w:rsidR="00B365F1" w:rsidRPr="009E1A9D" w:rsidRDefault="00B365F1" w:rsidP="00A54898">
            <w:pPr>
              <w:pStyle w:val="CommentText"/>
              <w:contextualSpacing/>
              <w:rPr>
                <w:color w:val="000000"/>
              </w:rPr>
            </w:pPr>
            <w:proofErr w:type="gramStart"/>
            <w:r w:rsidRPr="008A6C0F">
              <w:rPr>
                <w:color w:val="auto"/>
              </w:rPr>
              <w:t>In the event that</w:t>
            </w:r>
            <w:proofErr w:type="gramEnd"/>
            <w:r w:rsidRPr="008A6C0F">
              <w:rPr>
                <w:color w:val="auto"/>
              </w:rPr>
              <w:t xml:space="preserve"> the licensee intends to contract out, in whole or in part, the responsibility for any</w:t>
            </w:r>
            <w:r>
              <w:rPr>
                <w:color w:val="auto"/>
              </w:rPr>
              <w:t xml:space="preserve"> </w:t>
            </w:r>
            <w:r w:rsidRPr="008A6C0F">
              <w:rPr>
                <w:color w:val="auto"/>
              </w:rPr>
              <w:t>aspect of the training referenced in this REGDOC, the licensee shall</w:t>
            </w:r>
            <w:r w:rsidRPr="008A6C0F">
              <w:rPr>
                <w:strike/>
              </w:rPr>
              <w:t xml:space="preserve"> obtain prior approval from</w:t>
            </w:r>
            <w:r>
              <w:rPr>
                <w:strike/>
              </w:rPr>
              <w:t xml:space="preserve"> </w:t>
            </w:r>
            <w:r w:rsidRPr="008A6C0F">
              <w:rPr>
                <w:strike/>
              </w:rPr>
              <w:t xml:space="preserve">the CNSC and, if such approval is granted, shall </w:t>
            </w:r>
            <w:r w:rsidRPr="008A6C0F">
              <w:rPr>
                <w:color w:val="auto"/>
              </w:rPr>
              <w:t>ensure that the requirements and guidance</w:t>
            </w:r>
            <w:r>
              <w:rPr>
                <w:color w:val="auto"/>
              </w:rPr>
              <w:t xml:space="preserve"> </w:t>
            </w:r>
            <w:r w:rsidRPr="008A6C0F">
              <w:rPr>
                <w:color w:val="auto"/>
              </w:rPr>
              <w:t xml:space="preserve">specified in this </w:t>
            </w:r>
            <w:r w:rsidRPr="006B3868">
              <w:rPr>
                <w:strike/>
              </w:rPr>
              <w:t>and any relevant complementary</w:t>
            </w:r>
            <w:r w:rsidRPr="008A6C0F">
              <w:rPr>
                <w:color w:val="auto"/>
              </w:rPr>
              <w:t xml:space="preserve"> REGDOC are complied with by the contracted</w:t>
            </w:r>
            <w:r>
              <w:rPr>
                <w:color w:val="auto"/>
              </w:rPr>
              <w:t xml:space="preserve"> </w:t>
            </w:r>
            <w:r w:rsidRPr="008A6C0F">
              <w:rPr>
                <w:color w:val="auto"/>
              </w:rPr>
              <w:t>party or parties.</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68D68" w14:textId="343BFCDF"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88210" w14:textId="77777777" w:rsidR="00B365F1" w:rsidRDefault="00B365F1" w:rsidP="006961B2">
            <w:pPr>
              <w:spacing w:after="0" w:line="240" w:lineRule="auto"/>
              <w:contextualSpacing/>
              <w:rPr>
                <w:rFonts w:asciiTheme="minorHAnsi" w:hAnsiTheme="minorHAnsi" w:cstheme="minorHAnsi"/>
                <w:bCs/>
                <w:color w:val="000000"/>
              </w:rPr>
            </w:pPr>
            <w:r w:rsidRPr="00E3066D">
              <w:rPr>
                <w:rFonts w:asciiTheme="minorHAnsi" w:hAnsiTheme="minorHAnsi" w:cstheme="minorHAnsi"/>
                <w:bCs/>
                <w:color w:val="000000"/>
              </w:rPr>
              <w:t>Duplication with other REGDOCs may lead to instances of regulatory uncertainty.</w:t>
            </w:r>
          </w:p>
          <w:p w14:paraId="070285B8" w14:textId="77777777" w:rsidR="00B365F1" w:rsidRDefault="00B365F1" w:rsidP="006961B2">
            <w:pPr>
              <w:spacing w:after="0" w:line="240" w:lineRule="auto"/>
              <w:contextualSpacing/>
              <w:rPr>
                <w:rFonts w:asciiTheme="minorHAnsi" w:hAnsiTheme="minorHAnsi" w:cstheme="minorHAnsi"/>
                <w:bCs/>
                <w:color w:val="000000"/>
              </w:rPr>
            </w:pPr>
          </w:p>
          <w:p w14:paraId="0B77F465" w14:textId="38FB5E9B" w:rsidR="00B365F1" w:rsidRDefault="00B365F1" w:rsidP="006961B2">
            <w:pPr>
              <w:spacing w:after="0" w:line="240" w:lineRule="auto"/>
              <w:contextualSpacing/>
              <w:rPr>
                <w:rFonts w:asciiTheme="minorHAnsi" w:hAnsiTheme="minorHAnsi" w:cstheme="minorHAnsi"/>
                <w:bCs/>
                <w:color w:val="000000"/>
              </w:rPr>
            </w:pPr>
            <w:r w:rsidRPr="006961B2">
              <w:rPr>
                <w:rFonts w:asciiTheme="minorHAnsi" w:hAnsiTheme="minorHAnsi" w:cstheme="minorHAnsi"/>
                <w:bCs/>
                <w:color w:val="000000"/>
              </w:rPr>
              <w:t>Regulatory uncertainty results from the use of potential subjective criteria/expectations for acceptance instead of the well-defined requirement(s) of the approved licensing basis.  This leads to increased burden with no obvious or corresponding improvement to nuclear safety.</w:t>
            </w:r>
          </w:p>
          <w:p w14:paraId="1E6940E5" w14:textId="77777777" w:rsidR="00B365F1" w:rsidRDefault="00B365F1" w:rsidP="006961B2">
            <w:pPr>
              <w:spacing w:after="0" w:line="240" w:lineRule="auto"/>
              <w:contextualSpacing/>
              <w:rPr>
                <w:rFonts w:asciiTheme="minorHAnsi" w:hAnsiTheme="minorHAnsi" w:cstheme="minorHAnsi"/>
                <w:bCs/>
                <w:color w:val="000000"/>
              </w:rPr>
            </w:pPr>
          </w:p>
          <w:p w14:paraId="2BF363CD" w14:textId="4498AC94" w:rsidR="00B365F1" w:rsidRDefault="00B365F1" w:rsidP="00A54898">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 xml:space="preserve">CNSC involvement may result in a </w:t>
            </w:r>
            <w:r w:rsidRPr="008A6C0F">
              <w:rPr>
                <w:rFonts w:asciiTheme="minorHAnsi" w:hAnsiTheme="minorHAnsi" w:cstheme="minorHAnsi"/>
                <w:bCs/>
                <w:color w:val="000000"/>
              </w:rPr>
              <w:t>reduction in safety</w:t>
            </w:r>
            <w:r>
              <w:rPr>
                <w:rFonts w:asciiTheme="minorHAnsi" w:hAnsiTheme="minorHAnsi" w:cstheme="minorHAnsi"/>
                <w:bCs/>
                <w:color w:val="000000"/>
              </w:rPr>
              <w:t xml:space="preserve"> due to delays in conduct of training programs.</w:t>
            </w:r>
          </w:p>
          <w:p w14:paraId="57D0E48F" w14:textId="7F049605" w:rsidR="00B365F1" w:rsidRDefault="00B365F1" w:rsidP="00A54898">
            <w:pPr>
              <w:spacing w:after="0" w:line="240" w:lineRule="auto"/>
              <w:contextualSpacing/>
              <w:rPr>
                <w:rFonts w:asciiTheme="minorHAnsi" w:hAnsiTheme="minorHAnsi" w:cstheme="minorHAnsi"/>
                <w:bCs/>
                <w:color w:val="000000"/>
              </w:rPr>
            </w:pPr>
          </w:p>
          <w:p w14:paraId="6DFC40F1" w14:textId="77777777" w:rsidR="00B365F1" w:rsidRDefault="00B365F1" w:rsidP="00A54898">
            <w:pPr>
              <w:spacing w:after="0" w:line="240" w:lineRule="auto"/>
              <w:contextualSpacing/>
              <w:rPr>
                <w:rFonts w:asciiTheme="minorHAnsi" w:hAnsiTheme="minorHAnsi" w:cstheme="minorHAnsi"/>
                <w:bCs/>
                <w:color w:val="000000"/>
              </w:rPr>
            </w:pPr>
          </w:p>
          <w:p w14:paraId="0B9B8DF3" w14:textId="7735B63F" w:rsidR="00B365F1" w:rsidRPr="00FE1788" w:rsidRDefault="00B365F1" w:rsidP="00A54898">
            <w:pPr>
              <w:spacing w:after="0" w:line="240" w:lineRule="auto"/>
              <w:contextualSpacing/>
              <w:rPr>
                <w:rFonts w:asciiTheme="minorHAnsi" w:hAnsiTheme="minorHAnsi" w:cstheme="minorHAnsi"/>
                <w:b/>
                <w:bCs/>
                <w:color w:val="000000"/>
              </w:rPr>
            </w:pPr>
          </w:p>
        </w:tc>
      </w:tr>
      <w:tr w:rsidR="00B365F1" w:rsidRPr="009E1A9D" w14:paraId="762BF0FB"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05F7DC54"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E97103" w14:textId="7181CB4F" w:rsidR="00B365F1" w:rsidRPr="00306995" w:rsidRDefault="00B365F1" w:rsidP="00A54898">
            <w:pPr>
              <w:spacing w:after="0" w:line="240" w:lineRule="auto"/>
              <w:ind w:left="87"/>
              <w:contextualSpacing/>
              <w:rPr>
                <w:rFonts w:asciiTheme="minorHAnsi" w:hAnsiTheme="minorHAnsi" w:cstheme="minorHAnsi"/>
                <w:b/>
                <w:bCs/>
                <w:color w:val="000000"/>
              </w:rPr>
            </w:pPr>
            <w:r w:rsidRPr="00306995">
              <w:rPr>
                <w:rFonts w:asciiTheme="minorHAnsi" w:hAnsiTheme="minorHAnsi" w:cstheme="minorHAnsi"/>
                <w:b/>
                <w:bCs/>
                <w:color w:val="000000"/>
              </w:rPr>
              <w:t>Page 45</w:t>
            </w:r>
          </w:p>
          <w:p w14:paraId="32A169F7" w14:textId="77777777" w:rsidR="00B365F1" w:rsidRPr="00306995" w:rsidRDefault="00B365F1" w:rsidP="00A54898">
            <w:pPr>
              <w:spacing w:after="0" w:line="240" w:lineRule="auto"/>
              <w:ind w:left="87"/>
              <w:contextualSpacing/>
              <w:rPr>
                <w:rFonts w:asciiTheme="minorHAnsi" w:hAnsiTheme="minorHAnsi" w:cstheme="minorHAnsi"/>
                <w:b/>
                <w:bCs/>
                <w:color w:val="000000"/>
              </w:rPr>
            </w:pPr>
            <w:r w:rsidRPr="00306995">
              <w:rPr>
                <w:rFonts w:asciiTheme="minorHAnsi" w:hAnsiTheme="minorHAnsi" w:cstheme="minorHAnsi"/>
                <w:b/>
                <w:bCs/>
                <w:color w:val="000000"/>
              </w:rPr>
              <w:t>13.3</w:t>
            </w:r>
          </w:p>
          <w:p w14:paraId="08884968" w14:textId="756AF574" w:rsidR="00B365F1" w:rsidRPr="00C814E6" w:rsidRDefault="00B365F1" w:rsidP="00A54898">
            <w:pPr>
              <w:spacing w:after="0" w:line="240" w:lineRule="auto"/>
              <w:ind w:left="87"/>
              <w:contextualSpacing/>
              <w:rPr>
                <w:rFonts w:asciiTheme="minorHAnsi" w:hAnsiTheme="minorHAnsi" w:cstheme="minorHAnsi"/>
                <w:b/>
                <w:bCs/>
                <w:color w:val="000000"/>
              </w:rPr>
            </w:pPr>
            <w:r w:rsidRPr="00306995">
              <w:rPr>
                <w:rFonts w:asciiTheme="minorHAnsi" w:hAnsiTheme="minorHAnsi" w:cstheme="minorHAnsi"/>
                <w:b/>
                <w:bCs/>
                <w:color w:val="000000"/>
              </w:rPr>
              <w:t>Guidance</w:t>
            </w:r>
          </w:p>
        </w:tc>
        <w:tc>
          <w:tcPr>
            <w:tcW w:w="334" w:type="pct"/>
            <w:tcBorders>
              <w:top w:val="single" w:sz="4" w:space="0" w:color="000000"/>
              <w:left w:val="single" w:sz="4" w:space="0" w:color="000000"/>
              <w:bottom w:val="single" w:sz="4" w:space="0" w:color="000000"/>
              <w:right w:val="single" w:sz="4" w:space="0" w:color="000000"/>
            </w:tcBorders>
          </w:tcPr>
          <w:p w14:paraId="712659BD" w14:textId="77777777" w:rsidR="00BA5FF9" w:rsidRDefault="00BA5FF9" w:rsidP="00BA5FF9">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368828FF" w14:textId="674D9DD2" w:rsidR="00B365F1" w:rsidRPr="00261411" w:rsidRDefault="00BA5FF9" w:rsidP="00BA5FF9">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C2CC6" w14:textId="515EA260" w:rsidR="00B365F1" w:rsidRPr="00261411" w:rsidRDefault="00B365F1" w:rsidP="006E5037">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6F74DDD7" w14:textId="7BDA4B00" w:rsidR="00B365F1" w:rsidRPr="00261411" w:rsidRDefault="00B365F1" w:rsidP="00A54898">
            <w:pPr>
              <w:spacing w:after="0" w:line="240" w:lineRule="auto"/>
              <w:contextualSpacing/>
              <w:rPr>
                <w:rFonts w:asciiTheme="minorHAnsi" w:hAnsiTheme="minorHAnsi" w:cstheme="minorHAnsi"/>
                <w:b/>
                <w:bCs/>
                <w:highlight w:val="cyan"/>
                <w:lang w:val="en-U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F70BF" w14:textId="6A8AF8B7" w:rsidR="00B365F1" w:rsidRPr="009E1A9D" w:rsidRDefault="00B365F1" w:rsidP="00A54898">
            <w:pPr>
              <w:spacing w:after="0" w:line="240" w:lineRule="auto"/>
              <w:contextualSpacing/>
              <w:rPr>
                <w:rFonts w:asciiTheme="minorHAnsi" w:hAnsiTheme="minorHAnsi" w:cstheme="minorHAnsi"/>
              </w:rPr>
            </w:pPr>
            <w:r w:rsidRPr="000C6BD4">
              <w:rPr>
                <w:rFonts w:asciiTheme="minorHAnsi" w:hAnsiTheme="minorHAnsi" w:cstheme="minorHAnsi"/>
              </w:rPr>
              <w:t xml:space="preserve">Instructional Strategies and Methods – In implementing and administering the initial and continuing training referenced in this REGDOC, the licensee is free to employ any </w:t>
            </w:r>
            <w:r w:rsidRPr="000C6BD4">
              <w:rPr>
                <w:rFonts w:asciiTheme="minorHAnsi" w:hAnsiTheme="minorHAnsi" w:cstheme="minorHAnsi"/>
                <w:strike/>
                <w:color w:val="FF0000"/>
              </w:rPr>
              <w:t xml:space="preserve">effectual </w:t>
            </w:r>
            <w:r w:rsidRPr="000C6BD4">
              <w:rPr>
                <w:rFonts w:asciiTheme="minorHAnsi" w:hAnsiTheme="minorHAnsi" w:cstheme="minorHAnsi"/>
              </w:rPr>
              <w:t xml:space="preserve">instructional strategies and any combination of </w:t>
            </w:r>
            <w:r w:rsidRPr="000C6BD4">
              <w:rPr>
                <w:rFonts w:asciiTheme="minorHAnsi" w:hAnsiTheme="minorHAnsi" w:cstheme="minorHAnsi"/>
                <w:strike/>
                <w:color w:val="FF0000"/>
              </w:rPr>
              <w:t xml:space="preserve">recognized </w:t>
            </w:r>
            <w:r w:rsidRPr="000C6BD4">
              <w:rPr>
                <w:rFonts w:asciiTheme="minorHAnsi" w:hAnsiTheme="minorHAnsi" w:cstheme="minorHAnsi"/>
              </w:rPr>
              <w:t>instructional methods</w:t>
            </w:r>
            <w:r w:rsidRPr="000C6BD4">
              <w:rPr>
                <w:rFonts w:asciiTheme="minorHAnsi" w:hAnsiTheme="minorHAnsi" w:cstheme="minorHAnsi"/>
                <w:color w:val="FF0000"/>
              </w:rPr>
              <w:t>.</w:t>
            </w:r>
            <w:r w:rsidRPr="000C6BD4">
              <w:rPr>
                <w:rFonts w:asciiTheme="minorHAnsi" w:hAnsiTheme="minorHAnsi" w:cstheme="minorHAnsi"/>
                <w:strike/>
                <w:color w:val="FF0000"/>
              </w:rPr>
              <w:t>, including self paced learning, remote learning, and e-learning.</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5421A" w14:textId="707464D6"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0C6BD4">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5BCE2"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6F1CAA18"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38CBE57"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B36D93" w14:textId="10CC24D6"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46</w:t>
            </w:r>
          </w:p>
          <w:p w14:paraId="04AAB912" w14:textId="508E6CF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13.3</w:t>
            </w:r>
            <w:r>
              <w:rPr>
                <w:rFonts w:asciiTheme="minorHAnsi" w:hAnsiTheme="minorHAnsi" w:cstheme="minorHAnsi"/>
                <w:b/>
                <w:bCs/>
                <w:color w:val="000000"/>
              </w:rPr>
              <w:t xml:space="preserve"> - Guidance</w:t>
            </w:r>
          </w:p>
        </w:tc>
        <w:tc>
          <w:tcPr>
            <w:tcW w:w="334" w:type="pct"/>
            <w:tcBorders>
              <w:top w:val="single" w:sz="4" w:space="0" w:color="000000"/>
              <w:left w:val="single" w:sz="4" w:space="0" w:color="000000"/>
              <w:bottom w:val="single" w:sz="4" w:space="0" w:color="000000"/>
              <w:right w:val="single" w:sz="4" w:space="0" w:color="000000"/>
            </w:tcBorders>
          </w:tcPr>
          <w:p w14:paraId="2B0935C7"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47D3A6F2" w14:textId="77777777" w:rsidR="00B365F1" w:rsidRDefault="00D5082C" w:rsidP="00D5082C">
            <w:pPr>
              <w:spacing w:after="0" w:line="240" w:lineRule="auto"/>
              <w:contextualSpacing/>
              <w:rPr>
                <w:rFonts w:asciiTheme="minorHAnsi" w:hAnsiTheme="minorHAnsi" w:cstheme="minorHAnsi"/>
                <w:bCs/>
              </w:rPr>
            </w:pPr>
            <w:r>
              <w:rPr>
                <w:rFonts w:asciiTheme="minorHAnsi" w:hAnsiTheme="minorHAnsi" w:cstheme="minorHAnsi"/>
                <w:bCs/>
              </w:rPr>
              <w:t>CNA, OPG, NB Power</w:t>
            </w:r>
          </w:p>
          <w:p w14:paraId="40196AE1" w14:textId="6C85106A" w:rsidR="00D5082C" w:rsidRPr="009E1A9D" w:rsidRDefault="00D5082C" w:rsidP="00D5082C">
            <w:pPr>
              <w:spacing w:after="0" w:line="240" w:lineRule="auto"/>
              <w:contextualSpacing/>
              <w:rPr>
                <w:rFonts w:asciiTheme="minorHAnsi" w:hAnsiTheme="minorHAnsi" w:cstheme="minorHAnsi"/>
                <w:bCs/>
                <w:color w:val="000000"/>
              </w:rPr>
            </w:pP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A9ADE" w14:textId="20999C99"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lastRenderedPageBreak/>
              <w:t>Typo</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3FA61" w14:textId="3D3E71F6"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 xml:space="preserve">Training Program Samples – </w:t>
            </w:r>
            <w:r w:rsidRPr="009E1A9D">
              <w:rPr>
                <w:rFonts w:asciiTheme="minorHAnsi" w:hAnsiTheme="minorHAnsi" w:cstheme="minorHAnsi"/>
                <w:strike/>
                <w:color w:val="FF0000"/>
              </w:rPr>
              <w:t>Article A.</w:t>
            </w:r>
            <w:r w:rsidRPr="009E1A9D">
              <w:rPr>
                <w:rFonts w:asciiTheme="minorHAnsi" w:hAnsiTheme="minorHAnsi" w:cstheme="minorHAnsi"/>
              </w:rPr>
              <w:t xml:space="preserve"> Appendix D contains examples</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9633C" w14:textId="7EF34159"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r>
              <w:rPr>
                <w:rFonts w:asciiTheme="minorHAnsi" w:hAnsiTheme="minorHAnsi" w:cstheme="minorHAnsi"/>
                <w:bCs/>
                <w:color w:val="000000"/>
                <w:sz w:val="23"/>
                <w:szCs w:val="23"/>
              </w:rPr>
              <w:t>-Editorial</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0C259"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1367B362"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2AD17E0"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65B8EB" w14:textId="296EFB22"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47</w:t>
            </w:r>
          </w:p>
          <w:p w14:paraId="5EAAC474" w14:textId="30218075" w:rsidR="00B365F1" w:rsidRPr="00C814E6" w:rsidRDefault="00B365F1" w:rsidP="0006630D">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14.2</w:t>
            </w:r>
            <w:r>
              <w:rPr>
                <w:rFonts w:asciiTheme="minorHAnsi" w:hAnsiTheme="minorHAnsi" w:cstheme="minorHAnsi"/>
                <w:b/>
                <w:bCs/>
                <w:color w:val="000000"/>
              </w:rPr>
              <w:t xml:space="preserve">, </w:t>
            </w:r>
            <w:r w:rsidRPr="00C814E6">
              <w:rPr>
                <w:rFonts w:asciiTheme="minorHAnsi" w:hAnsiTheme="minorHAnsi" w:cstheme="minorHAnsi"/>
                <w:b/>
                <w:bCs/>
                <w:color w:val="000000"/>
              </w:rPr>
              <w:t>14.3</w:t>
            </w:r>
          </w:p>
        </w:tc>
        <w:tc>
          <w:tcPr>
            <w:tcW w:w="334" w:type="pct"/>
            <w:tcBorders>
              <w:top w:val="single" w:sz="4" w:space="0" w:color="000000"/>
              <w:left w:val="single" w:sz="4" w:space="0" w:color="000000"/>
              <w:bottom w:val="single" w:sz="4" w:space="0" w:color="000000"/>
              <w:right w:val="single" w:sz="4" w:space="0" w:color="000000"/>
            </w:tcBorders>
          </w:tcPr>
          <w:p w14:paraId="1DB8763F"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28C4FAC2" w14:textId="77777777" w:rsidR="00B365F1" w:rsidRDefault="00D5082C" w:rsidP="00D5082C">
            <w:pPr>
              <w:spacing w:after="0" w:line="240" w:lineRule="auto"/>
              <w:contextualSpacing/>
              <w:rPr>
                <w:rFonts w:asciiTheme="minorHAnsi" w:hAnsiTheme="minorHAnsi" w:cstheme="minorHAnsi"/>
                <w:bCs/>
              </w:rPr>
            </w:pPr>
            <w:r>
              <w:rPr>
                <w:rFonts w:asciiTheme="minorHAnsi" w:hAnsiTheme="minorHAnsi" w:cstheme="minorHAnsi"/>
                <w:bCs/>
              </w:rPr>
              <w:t>CNA, OPG, NB Power</w:t>
            </w:r>
          </w:p>
          <w:p w14:paraId="123FC123" w14:textId="4BAF8D1A" w:rsidR="00D5082C" w:rsidRPr="00261411" w:rsidRDefault="00D5082C" w:rsidP="00D5082C">
            <w:pPr>
              <w:spacing w:after="0" w:line="240" w:lineRule="auto"/>
              <w:contextualSpacing/>
              <w:rPr>
                <w:rFonts w:asciiTheme="minorHAnsi" w:hAnsiTheme="minorHAnsi" w:cstheme="minorHAnsi"/>
                <w:bCs/>
              </w:rPr>
            </w:pP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8BE74" w14:textId="2A2616A7" w:rsidR="00B365F1" w:rsidRPr="00261411" w:rsidRDefault="00B365F1" w:rsidP="006E5037">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583F6CAF" w14:textId="666A1A1D" w:rsidR="00B365F1" w:rsidRPr="00917034" w:rsidRDefault="00B365F1" w:rsidP="00A54898">
            <w:pPr>
              <w:spacing w:after="0" w:line="240" w:lineRule="auto"/>
              <w:contextualSpacing/>
              <w:rPr>
                <w:rFonts w:asciiTheme="minorHAnsi" w:hAnsiTheme="minorHAnsi" w:cstheme="minorHAnsi"/>
                <w:b/>
                <w:bCs/>
                <w:color w:val="000000"/>
                <w:highlight w:val="cyan"/>
                <w:lang w:val="en-U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9478C" w14:textId="3B1F072A"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 xml:space="preserve">… applicable CNSC requirements specified or referenced in the licence </w:t>
            </w:r>
            <w:r w:rsidRPr="009E1A9D">
              <w:rPr>
                <w:rFonts w:asciiTheme="minorHAnsi" w:hAnsiTheme="minorHAnsi" w:cstheme="minorHAnsi"/>
                <w:strike/>
                <w:color w:val="FF0000"/>
              </w:rPr>
              <w:t>or accompanying licensing documentation</w:t>
            </w:r>
            <w:r w:rsidRPr="009E1A9D">
              <w:rPr>
                <w:rFonts w:asciiTheme="minorHAnsi" w:hAnsiTheme="minorHAnsi" w:cstheme="minorHAnsi"/>
              </w:rPr>
              <w:t>.</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94C2" w14:textId="20076114"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BA95"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276B7D2C"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7B1DBFBE"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63D84B" w14:textId="5579C71D"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47</w:t>
            </w:r>
          </w:p>
          <w:p w14:paraId="1CA8D590" w14:textId="77777777" w:rsidR="00B365F1"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14.4</w:t>
            </w:r>
            <w:r>
              <w:rPr>
                <w:rFonts w:asciiTheme="minorHAnsi" w:hAnsiTheme="minorHAnsi" w:cstheme="minorHAnsi"/>
                <w:b/>
                <w:bCs/>
                <w:color w:val="000000"/>
              </w:rPr>
              <w:t>,</w:t>
            </w:r>
          </w:p>
          <w:p w14:paraId="221AE61D" w14:textId="77777777" w:rsidR="00B365F1" w:rsidRPr="00E919A6" w:rsidRDefault="00B365F1" w:rsidP="00E919A6">
            <w:pPr>
              <w:spacing w:after="0" w:line="240" w:lineRule="auto"/>
              <w:ind w:left="87"/>
              <w:contextualSpacing/>
              <w:rPr>
                <w:rFonts w:asciiTheme="minorHAnsi" w:hAnsiTheme="minorHAnsi" w:cstheme="minorHAnsi"/>
                <w:b/>
                <w:bCs/>
                <w:color w:val="000000"/>
              </w:rPr>
            </w:pPr>
            <w:r w:rsidRPr="00E919A6">
              <w:rPr>
                <w:rFonts w:asciiTheme="minorHAnsi" w:hAnsiTheme="minorHAnsi" w:cstheme="minorHAnsi"/>
                <w:b/>
                <w:bCs/>
                <w:color w:val="000000"/>
              </w:rPr>
              <w:t>Page 48</w:t>
            </w:r>
          </w:p>
          <w:p w14:paraId="59B7D00E" w14:textId="77777777" w:rsidR="00B365F1" w:rsidRDefault="00B365F1" w:rsidP="00E919A6">
            <w:pPr>
              <w:spacing w:after="0" w:line="240" w:lineRule="auto"/>
              <w:ind w:left="87"/>
              <w:contextualSpacing/>
              <w:rPr>
                <w:rFonts w:asciiTheme="minorHAnsi" w:hAnsiTheme="minorHAnsi" w:cstheme="minorHAnsi"/>
                <w:b/>
                <w:bCs/>
                <w:color w:val="000000"/>
              </w:rPr>
            </w:pPr>
            <w:r w:rsidRPr="00E919A6">
              <w:rPr>
                <w:rFonts w:asciiTheme="minorHAnsi" w:hAnsiTheme="minorHAnsi" w:cstheme="minorHAnsi"/>
                <w:b/>
                <w:bCs/>
                <w:color w:val="000000"/>
              </w:rPr>
              <w:t>15</w:t>
            </w:r>
            <w:r>
              <w:rPr>
                <w:rFonts w:asciiTheme="minorHAnsi" w:hAnsiTheme="minorHAnsi" w:cstheme="minorHAnsi"/>
                <w:b/>
                <w:bCs/>
                <w:color w:val="000000"/>
              </w:rPr>
              <w:t xml:space="preserve"> &amp; </w:t>
            </w:r>
          </w:p>
          <w:p w14:paraId="78CA491D" w14:textId="77777777" w:rsidR="00B365F1" w:rsidRPr="00E919A6" w:rsidRDefault="00B365F1" w:rsidP="00E919A6">
            <w:pPr>
              <w:spacing w:after="0" w:line="240" w:lineRule="auto"/>
              <w:ind w:left="87"/>
              <w:contextualSpacing/>
              <w:rPr>
                <w:rFonts w:asciiTheme="minorHAnsi" w:hAnsiTheme="minorHAnsi" w:cstheme="minorHAnsi"/>
                <w:b/>
                <w:bCs/>
                <w:color w:val="000000"/>
              </w:rPr>
            </w:pPr>
            <w:r w:rsidRPr="00E919A6">
              <w:rPr>
                <w:rFonts w:asciiTheme="minorHAnsi" w:hAnsiTheme="minorHAnsi" w:cstheme="minorHAnsi"/>
                <w:b/>
                <w:bCs/>
                <w:color w:val="000000"/>
              </w:rPr>
              <w:t>Page 49</w:t>
            </w:r>
          </w:p>
          <w:p w14:paraId="77D70160" w14:textId="0363D4C0" w:rsidR="00B365F1" w:rsidRPr="00C814E6" w:rsidRDefault="00B365F1" w:rsidP="00E919A6">
            <w:pPr>
              <w:spacing w:after="0" w:line="240" w:lineRule="auto"/>
              <w:ind w:left="87"/>
              <w:contextualSpacing/>
              <w:rPr>
                <w:rFonts w:asciiTheme="minorHAnsi" w:hAnsiTheme="minorHAnsi" w:cstheme="minorHAnsi"/>
                <w:b/>
                <w:bCs/>
                <w:color w:val="000000"/>
              </w:rPr>
            </w:pPr>
            <w:r w:rsidRPr="00E919A6">
              <w:rPr>
                <w:rFonts w:asciiTheme="minorHAnsi" w:hAnsiTheme="minorHAnsi" w:cstheme="minorHAnsi"/>
                <w:b/>
                <w:bCs/>
                <w:color w:val="000000"/>
              </w:rPr>
              <w:t>16</w:t>
            </w:r>
          </w:p>
        </w:tc>
        <w:tc>
          <w:tcPr>
            <w:tcW w:w="334" w:type="pct"/>
            <w:tcBorders>
              <w:top w:val="single" w:sz="4" w:space="0" w:color="000000"/>
              <w:left w:val="single" w:sz="4" w:space="0" w:color="000000"/>
              <w:bottom w:val="single" w:sz="4" w:space="0" w:color="000000"/>
              <w:right w:val="single" w:sz="4" w:space="0" w:color="000000"/>
            </w:tcBorders>
          </w:tcPr>
          <w:p w14:paraId="27D4B5ED"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964247A" w14:textId="77777777" w:rsidR="00B365F1" w:rsidRDefault="00D5082C" w:rsidP="00D5082C">
            <w:pPr>
              <w:spacing w:after="0" w:line="240" w:lineRule="auto"/>
              <w:contextualSpacing/>
              <w:rPr>
                <w:rFonts w:asciiTheme="minorHAnsi" w:hAnsiTheme="minorHAnsi" w:cstheme="minorHAnsi"/>
                <w:bCs/>
              </w:rPr>
            </w:pPr>
            <w:r>
              <w:rPr>
                <w:rFonts w:asciiTheme="minorHAnsi" w:hAnsiTheme="minorHAnsi" w:cstheme="minorHAnsi"/>
                <w:bCs/>
              </w:rPr>
              <w:t>CNA, OPG, NB Power</w:t>
            </w:r>
          </w:p>
          <w:p w14:paraId="61D80C80"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26C15CF" w14:textId="386467F9" w:rsidR="00D5082C" w:rsidRPr="00261411" w:rsidRDefault="00D5082C" w:rsidP="00D5082C">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E0F19" w14:textId="32E12598" w:rsidR="00B365F1" w:rsidRPr="00261411" w:rsidRDefault="00B365F1" w:rsidP="006E5037">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199EA562" w14:textId="77777777" w:rsidR="00B365F1" w:rsidRDefault="00B365F1" w:rsidP="00A54898">
            <w:pPr>
              <w:spacing w:after="0" w:line="240" w:lineRule="auto"/>
              <w:contextualSpacing/>
              <w:rPr>
                <w:rFonts w:asciiTheme="minorHAnsi" w:hAnsiTheme="minorHAnsi" w:cstheme="minorHAnsi"/>
                <w:b/>
                <w:bCs/>
                <w:color w:val="000000"/>
                <w:highlight w:val="cyan"/>
              </w:rPr>
            </w:pPr>
          </w:p>
          <w:p w14:paraId="21023C7E" w14:textId="77777777" w:rsidR="00B365F1" w:rsidRDefault="00B365F1" w:rsidP="00A54898">
            <w:pPr>
              <w:spacing w:after="0" w:line="240" w:lineRule="auto"/>
              <w:contextualSpacing/>
              <w:rPr>
                <w:rFonts w:asciiTheme="minorHAnsi" w:hAnsiTheme="minorHAnsi" w:cstheme="minorHAnsi"/>
                <w:b/>
                <w:bCs/>
                <w:color w:val="000000"/>
                <w:highlight w:val="cyan"/>
                <w:lang w:val="en-US"/>
              </w:rPr>
            </w:pPr>
          </w:p>
          <w:p w14:paraId="0E5CABED" w14:textId="41FFA390" w:rsidR="00B365F1" w:rsidRPr="009E1A9D" w:rsidRDefault="00B365F1" w:rsidP="00A54898">
            <w:pPr>
              <w:spacing w:after="0" w:line="240" w:lineRule="auto"/>
              <w:contextualSpacing/>
              <w:rPr>
                <w:rFonts w:asciiTheme="minorHAnsi" w:hAnsiTheme="minorHAnsi" w:cstheme="minorHAnsi"/>
                <w:bCs/>
                <w:color w:val="000000"/>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DEAE9" w14:textId="302DFFE0" w:rsidR="00B365F1" w:rsidRPr="00E919A6" w:rsidRDefault="00B365F1" w:rsidP="00E919A6">
            <w:pPr>
              <w:spacing w:after="0" w:line="240" w:lineRule="auto"/>
              <w:contextualSpacing/>
              <w:rPr>
                <w:rFonts w:asciiTheme="minorHAnsi" w:hAnsiTheme="minorHAnsi" w:cstheme="minorHAnsi"/>
              </w:rPr>
            </w:pPr>
            <w:r w:rsidRPr="00E919A6">
              <w:rPr>
                <w:rFonts w:asciiTheme="minorHAnsi" w:hAnsiTheme="minorHAnsi" w:cstheme="minorHAnsi"/>
              </w:rPr>
              <w:t>Delete “effective</w:t>
            </w:r>
            <w:r>
              <w:rPr>
                <w:rFonts w:asciiTheme="minorHAnsi" w:hAnsiTheme="minorHAnsi" w:cstheme="minorHAnsi"/>
              </w:rPr>
              <w:t xml:space="preserve"> &amp; mandatory</w:t>
            </w:r>
            <w:r w:rsidRPr="00E919A6">
              <w:rPr>
                <w:rFonts w:asciiTheme="minorHAnsi" w:hAnsiTheme="minorHAnsi" w:cstheme="minorHAnsi"/>
              </w:rPr>
              <w:t xml:space="preserve">”: </w:t>
            </w:r>
          </w:p>
          <w:p w14:paraId="09B9B15B" w14:textId="77777777" w:rsidR="00B365F1" w:rsidRPr="00E919A6" w:rsidRDefault="00B365F1" w:rsidP="00E919A6">
            <w:pPr>
              <w:spacing w:after="0" w:line="240" w:lineRule="auto"/>
              <w:contextualSpacing/>
              <w:rPr>
                <w:rFonts w:asciiTheme="minorHAnsi" w:hAnsiTheme="minorHAnsi" w:cstheme="minorHAnsi"/>
              </w:rPr>
            </w:pPr>
          </w:p>
          <w:p w14:paraId="64A1E100" w14:textId="77777777" w:rsidR="00B365F1" w:rsidRPr="00E919A6" w:rsidRDefault="00B365F1" w:rsidP="00E919A6">
            <w:pPr>
              <w:spacing w:after="0" w:line="240" w:lineRule="auto"/>
              <w:contextualSpacing/>
              <w:rPr>
                <w:rFonts w:asciiTheme="minorHAnsi" w:hAnsiTheme="minorHAnsi" w:cstheme="minorHAnsi"/>
              </w:rPr>
            </w:pPr>
            <w:r w:rsidRPr="00E919A6">
              <w:rPr>
                <w:rFonts w:asciiTheme="minorHAnsi" w:hAnsiTheme="minorHAnsi" w:cstheme="minorHAnsi"/>
              </w:rPr>
              <w:t xml:space="preserve">For </w:t>
            </w:r>
            <w:proofErr w:type="gramStart"/>
            <w:r w:rsidRPr="00E919A6">
              <w:rPr>
                <w:rFonts w:asciiTheme="minorHAnsi" w:hAnsiTheme="minorHAnsi" w:cstheme="minorHAnsi"/>
              </w:rPr>
              <w:t>example;</w:t>
            </w:r>
            <w:proofErr w:type="gramEnd"/>
            <w:r w:rsidRPr="00E919A6">
              <w:rPr>
                <w:rFonts w:asciiTheme="minorHAnsi" w:hAnsiTheme="minorHAnsi" w:cstheme="minorHAnsi"/>
              </w:rPr>
              <w:t xml:space="preserve"> The licensee shall establish and document effective procedures for preparing and conducting the various management interviews referenced in this REGDOC.</w:t>
            </w:r>
          </w:p>
          <w:p w14:paraId="143C53E1" w14:textId="4C264BE5" w:rsidR="00B365F1" w:rsidRPr="009E1A9D" w:rsidRDefault="00B365F1" w:rsidP="006F585C">
            <w:pPr>
              <w:spacing w:after="0" w:line="240" w:lineRule="auto"/>
              <w:contextualSpacing/>
              <w:rPr>
                <w:rFonts w:asciiTheme="minorHAnsi" w:hAnsiTheme="minorHAnsi" w:cstheme="minorHAnsi"/>
              </w:rPr>
            </w:pPr>
            <w:r w:rsidRPr="00E919A6">
              <w:rPr>
                <w:rFonts w:asciiTheme="minorHAnsi" w:hAnsiTheme="minorHAnsi" w:cstheme="minorHAnsi"/>
              </w:rPr>
              <w:t>Each mandatory management interview shall serve an evaluation function and:</w:t>
            </w:r>
            <w:r w:rsidRPr="009E1A9D">
              <w:rPr>
                <w:rFonts w:asciiTheme="minorHAnsi" w:hAnsiTheme="minorHAnsi" w:cstheme="minorHAnsi"/>
              </w:rPr>
              <w:t xml:space="preserve"> ….</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A9BBA" w14:textId="7187EE06"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5293B" w14:textId="7FBF7D47" w:rsidR="00B365F1" w:rsidRPr="00917034" w:rsidRDefault="00B365F1" w:rsidP="00A54898">
            <w:pPr>
              <w:spacing w:after="0" w:line="240" w:lineRule="auto"/>
              <w:contextualSpacing/>
              <w:rPr>
                <w:rFonts w:ascii="Maiandra GD" w:hAnsi="Maiandra GD" w:cstheme="minorBidi"/>
                <w:color w:val="43672B"/>
                <w:sz w:val="20"/>
              </w:rPr>
            </w:pPr>
            <w:r w:rsidRPr="00261411">
              <w:rPr>
                <w:rFonts w:asciiTheme="minorHAnsi" w:hAnsiTheme="minorHAnsi" w:cstheme="minorHAnsi"/>
                <w:bCs/>
              </w:rPr>
              <w:t>Regulatory uncertainty results from the use of potential subjective criteria/expectations for acceptance instead of the well-defined requirement(s) of the approved licensing basis.  This leads to increased burden with no obvious or corresponding improvement to nuclear safety.</w:t>
            </w:r>
          </w:p>
        </w:tc>
      </w:tr>
      <w:tr w:rsidR="00B365F1" w:rsidRPr="009E1A9D" w14:paraId="2080CD23"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8C82A9F"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A99147" w14:textId="56A17785" w:rsidR="00B365F1" w:rsidRPr="00FE2DB4" w:rsidRDefault="00B365F1" w:rsidP="00A54898">
            <w:pPr>
              <w:spacing w:after="0" w:line="240" w:lineRule="auto"/>
              <w:ind w:left="87"/>
              <w:contextualSpacing/>
              <w:rPr>
                <w:rFonts w:asciiTheme="minorHAnsi" w:hAnsiTheme="minorHAnsi" w:cstheme="minorHAnsi"/>
                <w:b/>
                <w:bCs/>
                <w:color w:val="000000"/>
              </w:rPr>
            </w:pPr>
            <w:r w:rsidRPr="00FE2DB4">
              <w:rPr>
                <w:rFonts w:asciiTheme="minorHAnsi" w:hAnsiTheme="minorHAnsi" w:cstheme="minorHAnsi"/>
                <w:b/>
                <w:bCs/>
                <w:color w:val="000000"/>
              </w:rPr>
              <w:t>Page 49</w:t>
            </w:r>
          </w:p>
          <w:p w14:paraId="2577CBEA" w14:textId="3C370D1C" w:rsidR="00B365F1" w:rsidRPr="00C814E6" w:rsidRDefault="00B365F1" w:rsidP="00A54898">
            <w:pPr>
              <w:spacing w:after="0" w:line="240" w:lineRule="auto"/>
              <w:ind w:left="87"/>
              <w:contextualSpacing/>
              <w:rPr>
                <w:rFonts w:asciiTheme="minorHAnsi" w:hAnsiTheme="minorHAnsi" w:cstheme="minorHAnsi"/>
                <w:b/>
                <w:bCs/>
                <w:color w:val="000000"/>
              </w:rPr>
            </w:pPr>
            <w:r w:rsidRPr="00FE2DB4">
              <w:rPr>
                <w:rFonts w:asciiTheme="minorHAnsi" w:hAnsiTheme="minorHAnsi" w:cstheme="minorHAnsi"/>
                <w:b/>
                <w:bCs/>
                <w:color w:val="000000"/>
              </w:rPr>
              <w:t>16 d.</w:t>
            </w:r>
          </w:p>
        </w:tc>
        <w:tc>
          <w:tcPr>
            <w:tcW w:w="334" w:type="pct"/>
            <w:tcBorders>
              <w:top w:val="single" w:sz="4" w:space="0" w:color="000000"/>
              <w:left w:val="single" w:sz="4" w:space="0" w:color="000000"/>
              <w:bottom w:val="single" w:sz="4" w:space="0" w:color="000000"/>
              <w:right w:val="single" w:sz="4" w:space="0" w:color="000000"/>
            </w:tcBorders>
          </w:tcPr>
          <w:p w14:paraId="7EF598F7"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6CDEBFE3" w14:textId="77777777" w:rsidR="00B365F1" w:rsidRDefault="00D5082C" w:rsidP="00D5082C">
            <w:pPr>
              <w:spacing w:after="0" w:line="240" w:lineRule="auto"/>
              <w:contextualSpacing/>
              <w:rPr>
                <w:rFonts w:asciiTheme="minorHAnsi" w:hAnsiTheme="minorHAnsi" w:cstheme="minorHAnsi"/>
                <w:bCs/>
              </w:rPr>
            </w:pPr>
            <w:r>
              <w:rPr>
                <w:rFonts w:asciiTheme="minorHAnsi" w:hAnsiTheme="minorHAnsi" w:cstheme="minorHAnsi"/>
                <w:bCs/>
              </w:rPr>
              <w:t>CNA, OPG, NB Power</w:t>
            </w:r>
          </w:p>
          <w:p w14:paraId="53F57C30" w14:textId="4F0E2643" w:rsidR="00D5082C" w:rsidRPr="00261411" w:rsidRDefault="00D5082C" w:rsidP="00D5082C">
            <w:pPr>
              <w:spacing w:after="0" w:line="240" w:lineRule="auto"/>
              <w:contextualSpacing/>
              <w:rPr>
                <w:rFonts w:asciiTheme="minorHAnsi" w:hAnsiTheme="minorHAnsi" w:cstheme="minorHAnsi"/>
                <w:bCs/>
              </w:rPr>
            </w:pP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DD540" w14:textId="078D54A9" w:rsidR="00B365F1" w:rsidRPr="00261411" w:rsidRDefault="00B365F1" w:rsidP="006E5037">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7FD690F8" w14:textId="19E35C04" w:rsidR="00B365F1" w:rsidRPr="00DB605C" w:rsidRDefault="00B365F1" w:rsidP="00A54898">
            <w:pPr>
              <w:spacing w:after="0" w:line="240" w:lineRule="auto"/>
              <w:contextualSpacing/>
              <w:rPr>
                <w:rFonts w:asciiTheme="minorHAnsi" w:hAnsiTheme="minorHAnsi" w:cstheme="minorHAnsi"/>
                <w:b/>
                <w:bCs/>
                <w:color w:val="000000"/>
                <w:highlight w:val="cyan"/>
                <w:lang w:val="en-U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46670" w14:textId="181DA727" w:rsidR="00B365F1" w:rsidRPr="009E1A9D" w:rsidRDefault="00B365F1" w:rsidP="00A54898">
            <w:pPr>
              <w:spacing w:after="0" w:line="240" w:lineRule="auto"/>
              <w:contextualSpacing/>
              <w:rPr>
                <w:rFonts w:asciiTheme="minorHAnsi" w:hAnsiTheme="minorHAnsi" w:cstheme="minorHAnsi"/>
                <w:strike/>
                <w:color w:val="FF0000"/>
              </w:rPr>
            </w:pPr>
            <w:r w:rsidRPr="000C6BD4">
              <w:rPr>
                <w:rFonts w:asciiTheme="minorHAnsi" w:hAnsiTheme="minorHAnsi" w:cstheme="minorHAnsi"/>
              </w:rPr>
              <w:t xml:space="preserve">d.  be </w:t>
            </w:r>
            <w:r w:rsidRPr="000C6BD4">
              <w:rPr>
                <w:rFonts w:asciiTheme="minorHAnsi" w:hAnsiTheme="minorHAnsi" w:cstheme="minorHAnsi"/>
                <w:color w:val="FF0000"/>
              </w:rPr>
              <w:t xml:space="preserve">documented </w:t>
            </w:r>
            <w:r w:rsidRPr="000C6BD4">
              <w:rPr>
                <w:rFonts w:asciiTheme="minorHAnsi" w:hAnsiTheme="minorHAnsi" w:cstheme="minorHAnsi"/>
                <w:strike/>
                <w:color w:val="FF0000"/>
              </w:rPr>
              <w:t>recorded</w:t>
            </w:r>
            <w:r w:rsidRPr="000C6BD4">
              <w:rPr>
                <w:rFonts w:asciiTheme="minorHAnsi" w:hAnsiTheme="minorHAnsi" w:cstheme="minorHAnsi"/>
                <w:strike/>
              </w:rPr>
              <w:t xml:space="preserve"> </w:t>
            </w:r>
            <w:r w:rsidRPr="000C6BD4">
              <w:rPr>
                <w:rFonts w:asciiTheme="minorHAnsi" w:hAnsiTheme="minorHAnsi" w:cstheme="minorHAnsi"/>
              </w:rPr>
              <w:t xml:space="preserve">in writing or via any other retrievable medium, …. </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AC9B4" w14:textId="44A230E0"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0C6BD4">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8D142"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695EBB4E"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3158E6E7"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D1ED14" w14:textId="1217F91F"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49</w:t>
            </w:r>
          </w:p>
          <w:p w14:paraId="794646A4" w14:textId="452A4FF1"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17 &amp;</w:t>
            </w:r>
          </w:p>
          <w:p w14:paraId="2EF7D759" w14:textId="3B925EA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17.1</w:t>
            </w:r>
          </w:p>
        </w:tc>
        <w:tc>
          <w:tcPr>
            <w:tcW w:w="334" w:type="pct"/>
            <w:tcBorders>
              <w:top w:val="single" w:sz="4" w:space="0" w:color="000000"/>
              <w:left w:val="single" w:sz="4" w:space="0" w:color="000000"/>
              <w:bottom w:val="single" w:sz="4" w:space="0" w:color="000000"/>
              <w:right w:val="single" w:sz="4" w:space="0" w:color="000000"/>
            </w:tcBorders>
          </w:tcPr>
          <w:p w14:paraId="387468B8"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60F42AE" w14:textId="64E21B0E" w:rsidR="00B365F1" w:rsidRPr="009E1A9D" w:rsidRDefault="00D5082C" w:rsidP="00D5082C">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7B121" w14:textId="0BAA0F07"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Significant increase in requirements and regulatory burden.</w:t>
            </w:r>
          </w:p>
          <w:p w14:paraId="70A751CA" w14:textId="77777777" w:rsidR="00B365F1" w:rsidRPr="009E1A9D" w:rsidRDefault="00B365F1" w:rsidP="00A54898">
            <w:pPr>
              <w:spacing w:after="0" w:line="240" w:lineRule="auto"/>
              <w:contextualSpacing/>
              <w:rPr>
                <w:rFonts w:asciiTheme="minorHAnsi" w:hAnsiTheme="minorHAnsi" w:cstheme="minorHAnsi"/>
                <w:bCs/>
                <w:color w:val="000000"/>
              </w:rPr>
            </w:pPr>
          </w:p>
          <w:p w14:paraId="750D4C24" w14:textId="1D7C9FA6"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While main requirement may be acceptable, the details should be given as guidance.</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DB4B7" w14:textId="77777777" w:rsidR="00B365F1" w:rsidRPr="009E1A9D" w:rsidRDefault="00B365F1" w:rsidP="00A54898">
            <w:pPr>
              <w:spacing w:after="0" w:line="240" w:lineRule="auto"/>
              <w:contextualSpacing/>
              <w:rPr>
                <w:rFonts w:asciiTheme="minorHAnsi" w:hAnsiTheme="minorHAnsi" w:cstheme="minorHAnsi"/>
                <w:strike/>
                <w:color w:val="FF0000"/>
              </w:rPr>
            </w:pPr>
            <w:r w:rsidRPr="009E1A9D">
              <w:rPr>
                <w:rFonts w:asciiTheme="minorHAnsi" w:hAnsiTheme="minorHAnsi" w:cstheme="minorHAnsi"/>
                <w:strike/>
                <w:color w:val="FF0000"/>
              </w:rPr>
              <w:t>17. Administrative Policies and Procedures Applicable to Workers in Training</w:t>
            </w:r>
          </w:p>
          <w:p w14:paraId="4808D4A9" w14:textId="7A2AF030" w:rsidR="00B365F1" w:rsidRPr="009E1A9D" w:rsidRDefault="00B365F1" w:rsidP="00A54898">
            <w:pPr>
              <w:spacing w:after="0" w:line="240" w:lineRule="auto"/>
              <w:contextualSpacing/>
              <w:rPr>
                <w:rFonts w:asciiTheme="minorHAnsi" w:hAnsiTheme="minorHAnsi" w:cstheme="minorHAnsi"/>
                <w:strike/>
                <w:color w:val="FF0000"/>
              </w:rPr>
            </w:pPr>
            <w:r w:rsidRPr="009E1A9D">
              <w:rPr>
                <w:rFonts w:asciiTheme="minorHAnsi" w:hAnsiTheme="minorHAnsi" w:cstheme="minorHAnsi"/>
                <w:strike/>
                <w:color w:val="FF0000"/>
              </w:rPr>
              <w:t>The policies and procedures specified in this section apply to any worker, whether certified or not, who is attending one of the initial training programs referenced in this REGDOC, in the context of, and in relation to, the said training.</w:t>
            </w:r>
          </w:p>
          <w:p w14:paraId="15D336C8" w14:textId="0D9F7432" w:rsidR="00B365F1" w:rsidRPr="009E1A9D" w:rsidRDefault="00B365F1" w:rsidP="00A54898">
            <w:pPr>
              <w:spacing w:after="0" w:line="240" w:lineRule="auto"/>
              <w:contextualSpacing/>
              <w:rPr>
                <w:rFonts w:asciiTheme="minorHAnsi" w:hAnsiTheme="minorHAnsi" w:cstheme="minorHAnsi"/>
                <w:b/>
                <w:bCs/>
              </w:rPr>
            </w:pPr>
            <w:r w:rsidRPr="009E1A9D">
              <w:rPr>
                <w:rFonts w:asciiTheme="minorHAnsi" w:hAnsiTheme="minorHAnsi" w:cstheme="minorHAnsi"/>
                <w:b/>
                <w:bCs/>
              </w:rPr>
              <w:t>17</w:t>
            </w:r>
            <w:r w:rsidRPr="009E1A9D">
              <w:rPr>
                <w:rFonts w:asciiTheme="minorHAnsi" w:hAnsiTheme="minorHAnsi" w:cstheme="minorHAnsi"/>
                <w:b/>
                <w:bCs/>
                <w:strike/>
                <w:color w:val="FF0000"/>
              </w:rPr>
              <w:t>.1</w:t>
            </w:r>
            <w:r w:rsidRPr="009E1A9D">
              <w:rPr>
                <w:rFonts w:asciiTheme="minorHAnsi" w:hAnsiTheme="minorHAnsi" w:cstheme="minorHAnsi"/>
                <w:b/>
                <w:bCs/>
              </w:rPr>
              <w:t xml:space="preserve"> Reintegration of Worker in </w:t>
            </w:r>
            <w:r w:rsidRPr="009E1A9D">
              <w:rPr>
                <w:rFonts w:asciiTheme="minorHAnsi" w:hAnsiTheme="minorHAnsi" w:cstheme="minorHAnsi"/>
                <w:b/>
                <w:bCs/>
                <w:color w:val="FF0000"/>
              </w:rPr>
              <w:t>Initial</w:t>
            </w:r>
            <w:r w:rsidRPr="009E1A9D">
              <w:rPr>
                <w:rFonts w:asciiTheme="minorHAnsi" w:hAnsiTheme="minorHAnsi" w:cstheme="minorHAnsi"/>
                <w:b/>
                <w:bCs/>
              </w:rPr>
              <w:t xml:space="preserve"> Training Following a Prolonged Training Interruption</w:t>
            </w:r>
          </w:p>
          <w:p w14:paraId="751B318B" w14:textId="77777777"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The licensee shall establish and document a</w:t>
            </w:r>
            <w:r w:rsidRPr="009E1A9D">
              <w:rPr>
                <w:rFonts w:asciiTheme="minorHAnsi" w:hAnsiTheme="minorHAnsi" w:cstheme="minorHAnsi"/>
                <w:strike/>
                <w:color w:val="FF0000"/>
              </w:rPr>
              <w:t>n effective</w:t>
            </w:r>
            <w:r w:rsidRPr="009E1A9D">
              <w:rPr>
                <w:rFonts w:asciiTheme="minorHAnsi" w:hAnsiTheme="minorHAnsi" w:cstheme="minorHAnsi"/>
              </w:rPr>
              <w:t xml:space="preserve"> process to manage the case of any worker reintegrating into an initial training program after a prolonged training interruption.</w:t>
            </w:r>
          </w:p>
          <w:p w14:paraId="0D45863F" w14:textId="16313566" w:rsidR="00B365F1" w:rsidRPr="009E1A9D" w:rsidRDefault="00B365F1" w:rsidP="00A54898">
            <w:pPr>
              <w:spacing w:after="0" w:line="240" w:lineRule="auto"/>
              <w:contextualSpacing/>
              <w:rPr>
                <w:rFonts w:asciiTheme="minorHAnsi" w:hAnsiTheme="minorHAnsi" w:cstheme="minorHAnsi"/>
                <w:color w:val="FF0000"/>
              </w:rPr>
            </w:pPr>
            <w:r w:rsidRPr="009E1A9D">
              <w:rPr>
                <w:rFonts w:asciiTheme="minorHAnsi" w:hAnsiTheme="minorHAnsi" w:cstheme="minorHAnsi"/>
                <w:color w:val="FF0000"/>
              </w:rPr>
              <w:lastRenderedPageBreak/>
              <w:t>Any worker who is absent from an initial training program for a period of six (6) months or more shall undergo a formal reintegration process.</w:t>
            </w:r>
          </w:p>
          <w:p w14:paraId="78DA34B0" w14:textId="77777777" w:rsidR="00B365F1" w:rsidRPr="009E1A9D" w:rsidRDefault="00B365F1" w:rsidP="00A54898">
            <w:pPr>
              <w:spacing w:after="0" w:line="240" w:lineRule="auto"/>
              <w:contextualSpacing/>
              <w:rPr>
                <w:rFonts w:asciiTheme="minorHAnsi" w:hAnsiTheme="minorHAnsi" w:cstheme="minorHAnsi"/>
              </w:rPr>
            </w:pPr>
          </w:p>
          <w:p w14:paraId="77AB4CCE" w14:textId="417CFF54" w:rsidR="00B365F1" w:rsidRPr="009E1A9D" w:rsidRDefault="00B365F1" w:rsidP="00A54898">
            <w:pPr>
              <w:spacing w:after="0" w:line="240" w:lineRule="auto"/>
              <w:contextualSpacing/>
              <w:rPr>
                <w:rFonts w:asciiTheme="minorHAnsi" w:hAnsiTheme="minorHAnsi" w:cstheme="minorHAnsi"/>
                <w:b/>
                <w:bCs/>
              </w:rPr>
            </w:pPr>
            <w:r w:rsidRPr="009E1A9D">
              <w:rPr>
                <w:rFonts w:asciiTheme="minorHAnsi" w:hAnsiTheme="minorHAnsi" w:cstheme="minorHAnsi"/>
                <w:b/>
                <w:bCs/>
              </w:rPr>
              <w:t>Guidance:</w:t>
            </w:r>
          </w:p>
          <w:p w14:paraId="1A4740C8" w14:textId="05413B03"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 xml:space="preserve">As an integral part of this process, the licensee </w:t>
            </w:r>
            <w:proofErr w:type="gramStart"/>
            <w:r w:rsidRPr="009E1A9D">
              <w:rPr>
                <w:rFonts w:asciiTheme="minorHAnsi" w:hAnsiTheme="minorHAnsi" w:cstheme="minorHAnsi"/>
                <w:color w:val="FF0000"/>
              </w:rPr>
              <w:t xml:space="preserve">should </w:t>
            </w:r>
            <w:r w:rsidRPr="009E1A9D">
              <w:rPr>
                <w:rFonts w:asciiTheme="minorHAnsi" w:hAnsiTheme="minorHAnsi" w:cstheme="minorHAnsi"/>
                <w:strike/>
                <w:color w:val="FF0000"/>
              </w:rPr>
              <w:t>shall</w:t>
            </w:r>
            <w:proofErr w:type="gramEnd"/>
            <w:r w:rsidRPr="009E1A9D">
              <w:rPr>
                <w:rFonts w:asciiTheme="minorHAnsi" w:hAnsiTheme="minorHAnsi" w:cstheme="minorHAnsi"/>
              </w:rPr>
              <w:t>:</w:t>
            </w:r>
          </w:p>
          <w:p w14:paraId="461DC833" w14:textId="415D6E6D"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 xml:space="preserve">a. </w:t>
            </w:r>
            <w:proofErr w:type="gramStart"/>
            <w:r w:rsidRPr="009E1A9D">
              <w:rPr>
                <w:rFonts w:asciiTheme="minorHAnsi" w:hAnsiTheme="minorHAnsi" w:cstheme="minorHAnsi"/>
              </w:rPr>
              <w:t>perform</w:t>
            </w:r>
            <w:proofErr w:type="gramEnd"/>
            <w:r w:rsidRPr="009E1A9D">
              <w:rPr>
                <w:rFonts w:asciiTheme="minorHAnsi" w:hAnsiTheme="minorHAnsi" w:cstheme="minorHAnsi"/>
              </w:rPr>
              <w:t xml:space="preserve"> a formal evaluation, …;</w:t>
            </w:r>
          </w:p>
          <w:p w14:paraId="6FE7E7DE" w14:textId="7F583BD1"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 xml:space="preserve">b. </w:t>
            </w:r>
            <w:proofErr w:type="gramStart"/>
            <w:r w:rsidRPr="009E1A9D">
              <w:rPr>
                <w:rFonts w:asciiTheme="minorHAnsi" w:hAnsiTheme="minorHAnsi" w:cstheme="minorHAnsi"/>
              </w:rPr>
              <w:t>determine</w:t>
            </w:r>
            <w:proofErr w:type="gramEnd"/>
            <w:r w:rsidRPr="009E1A9D">
              <w:rPr>
                <w:rFonts w:asciiTheme="minorHAnsi" w:hAnsiTheme="minorHAnsi" w:cstheme="minorHAnsi"/>
              </w:rPr>
              <w:t xml:space="preserve"> the need for remedial training …;</w:t>
            </w:r>
          </w:p>
          <w:p w14:paraId="2EB7134E" w14:textId="01FEB036"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 xml:space="preserve">c. </w:t>
            </w:r>
            <w:proofErr w:type="gramStart"/>
            <w:r w:rsidRPr="009E1A9D">
              <w:rPr>
                <w:rFonts w:asciiTheme="minorHAnsi" w:hAnsiTheme="minorHAnsi" w:cstheme="minorHAnsi"/>
              </w:rPr>
              <w:t>formulate</w:t>
            </w:r>
            <w:proofErr w:type="gramEnd"/>
            <w:r w:rsidRPr="009E1A9D">
              <w:rPr>
                <w:rFonts w:asciiTheme="minorHAnsi" w:hAnsiTheme="minorHAnsi" w:cstheme="minorHAnsi"/>
              </w:rPr>
              <w:t xml:space="preserve"> and implement a remedial …;</w:t>
            </w:r>
          </w:p>
          <w:p w14:paraId="18DD3870" w14:textId="72649528"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 xml:space="preserve">d. </w:t>
            </w:r>
            <w:proofErr w:type="gramStart"/>
            <w:r w:rsidRPr="009E1A9D">
              <w:rPr>
                <w:rFonts w:asciiTheme="minorHAnsi" w:hAnsiTheme="minorHAnsi" w:cstheme="minorHAnsi"/>
              </w:rPr>
              <w:t>ensure</w:t>
            </w:r>
            <w:proofErr w:type="gramEnd"/>
            <w:r w:rsidRPr="009E1A9D">
              <w:rPr>
                <w:rFonts w:asciiTheme="minorHAnsi" w:hAnsiTheme="minorHAnsi" w:cstheme="minorHAnsi"/>
              </w:rPr>
              <w:t xml:space="preserve"> that the worker, at a minimum, …; and</w:t>
            </w:r>
          </w:p>
          <w:p w14:paraId="79CAF162" w14:textId="6D9D7D6D"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 xml:space="preserve">e. determine a suitable point of re-entry </w:t>
            </w:r>
            <w:proofErr w:type="gramStart"/>
            <w:r w:rsidRPr="009E1A9D">
              <w:rPr>
                <w:rFonts w:asciiTheme="minorHAnsi" w:hAnsiTheme="minorHAnsi" w:cstheme="minorHAnsi"/>
              </w:rPr>
              <w:t>… .</w:t>
            </w:r>
            <w:proofErr w:type="gramEnd"/>
          </w:p>
          <w:p w14:paraId="1A2F06FA" w14:textId="600C10E5" w:rsidR="00B365F1" w:rsidRPr="009E1A9D" w:rsidRDefault="00B365F1" w:rsidP="00A54898">
            <w:pPr>
              <w:spacing w:after="0" w:line="240" w:lineRule="auto"/>
              <w:contextualSpacing/>
              <w:rPr>
                <w:rFonts w:asciiTheme="minorHAnsi" w:hAnsiTheme="minorHAnsi" w:cstheme="minorHAnsi"/>
                <w:strike/>
              </w:rPr>
            </w:pPr>
            <w:r w:rsidRPr="009E1A9D">
              <w:rPr>
                <w:rFonts w:asciiTheme="minorHAnsi" w:hAnsiTheme="minorHAnsi" w:cstheme="minorHAnsi"/>
                <w:strike/>
                <w:color w:val="FF0000"/>
              </w:rPr>
              <w:t>At a minimum, any worker who is absent from an initial training program for a period of six (6) months or more shall undergo a formal reintegration process meeting the requirements specified in this subsection.</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B6F14" w14:textId="34266804"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lastRenderedPageBreak/>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105F8" w14:textId="24A0C19E" w:rsidR="00B365F1" w:rsidRPr="009E1A9D" w:rsidRDefault="00B365F1" w:rsidP="00A54898">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 xml:space="preserve">Reduced flexibility and </w:t>
            </w:r>
            <w:r w:rsidRPr="009E1A9D">
              <w:rPr>
                <w:rFonts w:asciiTheme="minorHAnsi" w:hAnsiTheme="minorHAnsi" w:cstheme="minorHAnsi"/>
                <w:bCs/>
                <w:color w:val="000000"/>
              </w:rPr>
              <w:t>increased burden related to conduct of initial training programs</w:t>
            </w:r>
            <w:r>
              <w:t xml:space="preserve"> with </w:t>
            </w:r>
            <w:r w:rsidRPr="00E919A6">
              <w:rPr>
                <w:rFonts w:asciiTheme="minorHAnsi" w:hAnsiTheme="minorHAnsi" w:cstheme="minorHAnsi"/>
                <w:bCs/>
                <w:color w:val="000000"/>
              </w:rPr>
              <w:t>no obvious or corresponding improvement to nuclear safety</w:t>
            </w:r>
            <w:r w:rsidRPr="009E1A9D">
              <w:rPr>
                <w:rFonts w:asciiTheme="minorHAnsi" w:hAnsiTheme="minorHAnsi" w:cstheme="minorHAnsi"/>
                <w:bCs/>
                <w:color w:val="000000"/>
              </w:rPr>
              <w:t>.</w:t>
            </w:r>
          </w:p>
        </w:tc>
      </w:tr>
      <w:tr w:rsidR="00B365F1" w:rsidRPr="009E1A9D" w14:paraId="094BDA1E"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10E10FB2"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F4C4CC" w14:textId="3A9F035C" w:rsidR="00B365F1" w:rsidRPr="0006630D" w:rsidRDefault="00B365F1" w:rsidP="00A54898">
            <w:pPr>
              <w:spacing w:after="0" w:line="240" w:lineRule="auto"/>
              <w:ind w:left="87"/>
              <w:contextualSpacing/>
              <w:rPr>
                <w:rFonts w:asciiTheme="minorHAnsi" w:hAnsiTheme="minorHAnsi" w:cstheme="minorHAnsi"/>
                <w:b/>
                <w:bCs/>
                <w:color w:val="000000"/>
              </w:rPr>
            </w:pPr>
            <w:r w:rsidRPr="0006630D">
              <w:rPr>
                <w:rFonts w:asciiTheme="minorHAnsi" w:hAnsiTheme="minorHAnsi" w:cstheme="minorHAnsi"/>
                <w:b/>
                <w:bCs/>
                <w:color w:val="000000"/>
              </w:rPr>
              <w:t>Page 50</w:t>
            </w:r>
          </w:p>
          <w:p w14:paraId="5AC8D4C7" w14:textId="3ACB3EAE" w:rsidR="00B365F1" w:rsidRPr="00C814E6" w:rsidRDefault="00B365F1" w:rsidP="00A54898">
            <w:pPr>
              <w:spacing w:after="0" w:line="240" w:lineRule="auto"/>
              <w:ind w:left="87"/>
              <w:contextualSpacing/>
              <w:rPr>
                <w:rFonts w:asciiTheme="minorHAnsi" w:hAnsiTheme="minorHAnsi" w:cstheme="minorHAnsi"/>
                <w:b/>
                <w:bCs/>
                <w:color w:val="000000"/>
              </w:rPr>
            </w:pPr>
            <w:r w:rsidRPr="00261411">
              <w:rPr>
                <w:rFonts w:asciiTheme="minorHAnsi" w:hAnsiTheme="minorHAnsi" w:cstheme="minorHAnsi"/>
                <w:b/>
                <w:bCs/>
                <w:color w:val="000000"/>
              </w:rPr>
              <w:t>18.1</w:t>
            </w:r>
          </w:p>
          <w:p w14:paraId="590104AC" w14:textId="77777777"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5134DB7A"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1A5BFF4" w14:textId="73D4A6AB" w:rsidR="00B365F1" w:rsidRPr="00416661" w:rsidRDefault="00D5082C" w:rsidP="00D5082C">
            <w:pPr>
              <w:suppressAutoHyphens w:val="0"/>
              <w:autoSpaceDE w:val="0"/>
              <w:adjustRightInd w:val="0"/>
              <w:spacing w:after="0" w:line="240" w:lineRule="auto"/>
              <w:contextualSpacing/>
              <w:textAlignment w:val="auto"/>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A0E1F" w14:textId="627DDD75" w:rsidR="00B365F1" w:rsidRDefault="00B365F1" w:rsidP="00A54898">
            <w:pPr>
              <w:suppressAutoHyphens w:val="0"/>
              <w:autoSpaceDE w:val="0"/>
              <w:adjustRightInd w:val="0"/>
              <w:spacing w:after="0" w:line="240" w:lineRule="auto"/>
              <w:contextualSpacing/>
              <w:textAlignment w:val="auto"/>
              <w:rPr>
                <w:rFonts w:asciiTheme="minorHAnsi" w:hAnsiTheme="minorHAnsi" w:cstheme="minorHAnsi"/>
                <w:bCs/>
                <w:color w:val="000000"/>
              </w:rPr>
            </w:pPr>
            <w:r w:rsidRPr="00416661">
              <w:rPr>
                <w:rFonts w:asciiTheme="minorHAnsi" w:hAnsiTheme="minorHAnsi" w:cstheme="minorHAnsi"/>
                <w:bCs/>
                <w:color w:val="000000"/>
              </w:rPr>
              <w:t xml:space="preserve">Fitness for Duty must be in accordance with CNSC REGDOC-2.2.4, Fitness for Duty: Managing Worker Fatigue and REGDOC-2.2.4, Fitness for Duty, Volume II: Managing Alcohol and Drug Use, and </w:t>
            </w:r>
            <w:r>
              <w:rPr>
                <w:rFonts w:asciiTheme="minorHAnsi" w:hAnsiTheme="minorHAnsi" w:cstheme="minorHAnsi"/>
                <w:bCs/>
                <w:color w:val="000000"/>
              </w:rPr>
              <w:t xml:space="preserve">duplication of </w:t>
            </w:r>
            <w:r w:rsidRPr="00416661">
              <w:rPr>
                <w:rFonts w:asciiTheme="minorHAnsi" w:hAnsiTheme="minorHAnsi" w:cstheme="minorHAnsi"/>
                <w:bCs/>
                <w:color w:val="000000"/>
              </w:rPr>
              <w:t>this topic should not be included in REGDOC 2.2.3.</w:t>
            </w:r>
          </w:p>
          <w:p w14:paraId="171D1B25" w14:textId="18764302"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bCs/>
                <w:color w:val="000000"/>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AA16E" w14:textId="77777777" w:rsidR="00B365F1" w:rsidRPr="00D35CEC" w:rsidRDefault="00B365F1" w:rsidP="00416661">
            <w:r w:rsidRPr="00D35CEC">
              <w:t>Delete section 18.1 or revise:</w:t>
            </w:r>
          </w:p>
          <w:p w14:paraId="182FB91A" w14:textId="77777777" w:rsidR="00B365F1" w:rsidRPr="00D35CEC" w:rsidRDefault="00B365F1" w:rsidP="00416661">
            <w:pPr>
              <w:rPr>
                <w:b/>
                <w:bCs/>
              </w:rPr>
            </w:pPr>
            <w:r w:rsidRPr="00D35CEC">
              <w:rPr>
                <w:b/>
                <w:bCs/>
              </w:rPr>
              <w:t>18.1 Fitness for Duty</w:t>
            </w:r>
          </w:p>
          <w:p w14:paraId="79DCE080" w14:textId="77777777" w:rsidR="00B365F1" w:rsidRPr="00D35CEC" w:rsidRDefault="00B365F1" w:rsidP="00416661">
            <w:pPr>
              <w:rPr>
                <w:b/>
                <w:bCs/>
                <w:strike/>
                <w:color w:val="FF0000"/>
              </w:rPr>
            </w:pPr>
            <w:r w:rsidRPr="00D35CEC">
              <w:t xml:space="preserve">The licensee shall implement and document </w:t>
            </w:r>
            <w:r w:rsidRPr="00D35CEC">
              <w:rPr>
                <w:b/>
                <w:bCs/>
                <w:strike/>
                <w:color w:val="FF0000"/>
              </w:rPr>
              <w:t>effective</w:t>
            </w:r>
            <w:r w:rsidRPr="00D35CEC">
              <w:t xml:space="preserve"> fitness-for-duty policies and procedures </w:t>
            </w:r>
            <w:r w:rsidRPr="00D35CEC">
              <w:rPr>
                <w:b/>
                <w:bCs/>
                <w:strike/>
                <w:color w:val="FF0000"/>
              </w:rPr>
              <w:t>providing the CNSC with reasonable assurance that certified workers are free of any physical or mental impairment that could hinder their ability to perform the duties of the pertinent designated position(s) safely and competently.</w:t>
            </w:r>
          </w:p>
          <w:p w14:paraId="299D8856" w14:textId="77777777" w:rsidR="00B365F1" w:rsidRPr="00C1405F" w:rsidRDefault="00B365F1" w:rsidP="00416661">
            <w:pPr>
              <w:rPr>
                <w:b/>
                <w:bCs/>
                <w:strike/>
                <w:color w:val="FF0000"/>
              </w:rPr>
            </w:pPr>
            <w:r w:rsidRPr="00D35CEC">
              <w:rPr>
                <w:b/>
                <w:bCs/>
                <w:strike/>
                <w:color w:val="FF0000"/>
              </w:rPr>
              <w:lastRenderedPageBreak/>
              <w:t>The fitness-for-duty policies and procedures applicable to certified workers shall be implemented</w:t>
            </w:r>
            <w:r w:rsidRPr="00D35CEC">
              <w:t xml:space="preserve"> consistent</w:t>
            </w:r>
            <w:r w:rsidRPr="00D35CEC">
              <w:rPr>
                <w:b/>
                <w:bCs/>
                <w:strike/>
                <w:color w:val="FF0000"/>
              </w:rPr>
              <w:t>ly</w:t>
            </w:r>
            <w:r w:rsidRPr="00D35CEC">
              <w:t xml:space="preserve"> with the requirements and guidance specified </w:t>
            </w:r>
            <w:r w:rsidRPr="00D35CEC">
              <w:rPr>
                <w:b/>
                <w:bCs/>
                <w:strike/>
                <w:color w:val="FF0000"/>
              </w:rPr>
              <w:t>in this and</w:t>
            </w:r>
            <w:r w:rsidRPr="00D35CEC">
              <w:t xml:space="preserve"> complementary REGDOCs regarding fitness for </w:t>
            </w:r>
            <w:proofErr w:type="gramStart"/>
            <w:r w:rsidRPr="00D35CEC">
              <w:t>duty</w:t>
            </w:r>
            <w:r>
              <w:t xml:space="preserve"> </w:t>
            </w:r>
            <w:r w:rsidRPr="00C1405F">
              <w:rPr>
                <w:b/>
                <w:bCs/>
                <w:strike/>
                <w:color w:val="FF0000"/>
              </w:rPr>
              <w:t>,</w:t>
            </w:r>
            <w:proofErr w:type="gramEnd"/>
            <w:r w:rsidRPr="00C1405F">
              <w:rPr>
                <w:b/>
                <w:bCs/>
                <w:strike/>
                <w:color w:val="FF0000"/>
              </w:rPr>
              <w:t xml:space="preserve"> including those related to the management of worker fatigue and the management of alcohol and drug use.</w:t>
            </w:r>
          </w:p>
          <w:p w14:paraId="1B840C0F" w14:textId="77777777" w:rsidR="00B365F1" w:rsidRPr="00EE16E2" w:rsidRDefault="00B365F1" w:rsidP="00416661">
            <w:pPr>
              <w:rPr>
                <w:strike/>
                <w:color w:val="FF0000"/>
              </w:rPr>
            </w:pPr>
            <w:r w:rsidRPr="00EE16E2">
              <w:rPr>
                <w:strike/>
                <w:color w:val="FF0000"/>
              </w:rPr>
              <w:t>Guidance</w:t>
            </w:r>
          </w:p>
          <w:p w14:paraId="52A71A0E" w14:textId="54188AA0" w:rsidR="00B365F1" w:rsidRPr="009E1A9D" w:rsidRDefault="00B365F1" w:rsidP="00A54898">
            <w:pPr>
              <w:spacing w:after="0" w:line="240" w:lineRule="auto"/>
              <w:contextualSpacing/>
              <w:rPr>
                <w:rFonts w:asciiTheme="minorHAnsi" w:hAnsiTheme="minorHAnsi" w:cstheme="minorHAnsi"/>
              </w:rPr>
            </w:pPr>
            <w:r w:rsidRPr="00EE16E2">
              <w:rPr>
                <w:strike/>
                <w:color w:val="FF0000"/>
              </w:rPr>
              <w:t xml:space="preserve">Complementary Regulatory Documents – Further requirements and guidance pertaining to the management of worker fatigue and the management of alcohol and drug use, including testing, can be found in the applicable complementary REGDOCs </w:t>
            </w:r>
            <w:r w:rsidRPr="00D35CEC">
              <w:t>listed as additional information at the end of this REGDOC.</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F6D17" w14:textId="47646094"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lastRenderedPageBreak/>
              <w:t>MAJOR</w:t>
            </w:r>
          </w:p>
        </w:tc>
        <w:tc>
          <w:tcPr>
            <w:tcW w:w="90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460C457" w14:textId="3531BB24" w:rsidR="00B365F1" w:rsidRDefault="00B365F1" w:rsidP="00A54898">
            <w:pPr>
              <w:spacing w:after="0" w:line="240" w:lineRule="auto"/>
              <w:contextualSpacing/>
              <w:rPr>
                <w:rFonts w:asciiTheme="minorHAnsi" w:hAnsiTheme="minorHAnsi" w:cstheme="minorHAnsi"/>
                <w:bCs/>
                <w:color w:val="000000"/>
              </w:rPr>
            </w:pPr>
            <w:r w:rsidRPr="006F6C43">
              <w:t xml:space="preserve">Duplication with other REGDOCs may lead to instances of regulatory uncertainty, leading to potential increased administrative burden, with </w:t>
            </w:r>
            <w:r w:rsidRPr="00416661">
              <w:t>no obvious or corresponding improvement to nuclear safety</w:t>
            </w:r>
            <w:r w:rsidRPr="006F6C43">
              <w:t>.</w:t>
            </w:r>
          </w:p>
          <w:p w14:paraId="5228FBAC" w14:textId="25A6A77A" w:rsidR="00B365F1" w:rsidRPr="00F403B2" w:rsidRDefault="00B365F1" w:rsidP="00A54898">
            <w:pPr>
              <w:spacing w:after="0" w:line="240" w:lineRule="auto"/>
              <w:contextualSpacing/>
              <w:rPr>
                <w:rFonts w:ascii="Maiandra GD" w:hAnsi="Maiandra GD" w:cstheme="minorBidi"/>
                <w:color w:val="43672B"/>
                <w:sz w:val="20"/>
              </w:rPr>
            </w:pPr>
          </w:p>
        </w:tc>
      </w:tr>
      <w:tr w:rsidR="00B365F1" w:rsidRPr="009E1A9D" w14:paraId="51A03814"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1C52B224"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0AC49F" w14:textId="6C72B180" w:rsidR="00B365F1" w:rsidRPr="0006630D" w:rsidRDefault="00B365F1" w:rsidP="00A54898">
            <w:pPr>
              <w:spacing w:after="0" w:line="240" w:lineRule="auto"/>
              <w:ind w:left="87"/>
              <w:contextualSpacing/>
              <w:rPr>
                <w:rFonts w:asciiTheme="minorHAnsi" w:hAnsiTheme="minorHAnsi" w:cstheme="minorHAnsi"/>
                <w:b/>
                <w:bCs/>
                <w:color w:val="000000"/>
              </w:rPr>
            </w:pPr>
            <w:r w:rsidRPr="0006630D">
              <w:rPr>
                <w:rFonts w:asciiTheme="minorHAnsi" w:hAnsiTheme="minorHAnsi" w:cstheme="minorHAnsi"/>
                <w:b/>
                <w:bCs/>
                <w:color w:val="000000"/>
              </w:rPr>
              <w:t>Page 51</w:t>
            </w:r>
          </w:p>
          <w:p w14:paraId="1120A028" w14:textId="0C25EEB7" w:rsidR="00B365F1" w:rsidRPr="00C814E6" w:rsidRDefault="00B365F1" w:rsidP="00A54898">
            <w:pPr>
              <w:spacing w:after="0" w:line="240" w:lineRule="auto"/>
              <w:ind w:left="87"/>
              <w:contextualSpacing/>
              <w:rPr>
                <w:rFonts w:asciiTheme="minorHAnsi" w:hAnsiTheme="minorHAnsi" w:cstheme="minorHAnsi"/>
                <w:b/>
                <w:bCs/>
                <w:color w:val="000000"/>
              </w:rPr>
            </w:pPr>
            <w:r w:rsidRPr="00261411">
              <w:rPr>
                <w:rFonts w:asciiTheme="minorHAnsi" w:hAnsiTheme="minorHAnsi" w:cstheme="minorHAnsi"/>
                <w:b/>
                <w:bCs/>
                <w:color w:val="000000"/>
              </w:rPr>
              <w:t>18.2.1</w:t>
            </w:r>
          </w:p>
        </w:tc>
        <w:tc>
          <w:tcPr>
            <w:tcW w:w="334" w:type="pct"/>
            <w:tcBorders>
              <w:top w:val="single" w:sz="4" w:space="0" w:color="000000"/>
              <w:left w:val="single" w:sz="4" w:space="0" w:color="000000"/>
              <w:right w:val="single" w:sz="4" w:space="0" w:color="000000"/>
            </w:tcBorders>
          </w:tcPr>
          <w:p w14:paraId="400AD5AC"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4B3CCE7" w14:textId="7AB40285" w:rsidR="00B365F1" w:rsidRPr="0006630D" w:rsidRDefault="00D5082C" w:rsidP="00D5082C">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5CADA4A" w14:textId="1EC19D14" w:rsidR="00B365F1" w:rsidRPr="00261411" w:rsidRDefault="00B365F1" w:rsidP="00416661">
            <w:pPr>
              <w:spacing w:after="0" w:line="240" w:lineRule="auto"/>
              <w:contextualSpacing/>
              <w:rPr>
                <w:rFonts w:asciiTheme="minorHAnsi" w:hAnsiTheme="minorHAnsi" w:cstheme="minorHAnsi"/>
                <w:bCs/>
                <w:color w:val="000000"/>
              </w:rPr>
            </w:pPr>
            <w:r w:rsidRPr="0006630D">
              <w:rPr>
                <w:rFonts w:asciiTheme="minorHAnsi" w:hAnsiTheme="minorHAnsi" w:cstheme="minorHAnsi"/>
                <w:bCs/>
                <w:color w:val="000000"/>
              </w:rPr>
              <w:t xml:space="preserve">A licensee’s staffing complement </w:t>
            </w:r>
            <w:r w:rsidRPr="00261411">
              <w:rPr>
                <w:rFonts w:asciiTheme="minorHAnsi" w:hAnsiTheme="minorHAnsi" w:cstheme="minorHAnsi"/>
                <w:bCs/>
                <w:color w:val="000000"/>
              </w:rPr>
              <w:t xml:space="preserve">must be in accordance with CNSC </w:t>
            </w:r>
            <w:r w:rsidRPr="00261411">
              <w:rPr>
                <w:rFonts w:asciiTheme="minorHAnsi" w:hAnsiTheme="minorHAnsi" w:cstheme="minorHAnsi"/>
              </w:rPr>
              <w:t xml:space="preserve">REGDOC 2.2.3, Minimum Staff Complement.  Adherence to this REGDOC requires that the available number of </w:t>
            </w:r>
            <w:r w:rsidRPr="00261411">
              <w:rPr>
                <w:rFonts w:asciiTheme="minorHAnsi" w:hAnsiTheme="minorHAnsi" w:cstheme="minorHAnsi"/>
                <w:bCs/>
                <w:color w:val="000000"/>
              </w:rPr>
              <w:t xml:space="preserve">certified operation’s staff be greater than those who are in a lead role.  As per current practice, these additional certified staff should be able to count all worked shifts towards satisfying any mandated </w:t>
            </w:r>
            <w:r w:rsidRPr="00261411">
              <w:rPr>
                <w:rFonts w:asciiTheme="minorHAnsi" w:hAnsiTheme="minorHAnsi" w:cstheme="minorHAnsi"/>
              </w:rPr>
              <w:t>minimum employment requirement</w:t>
            </w:r>
            <w:r w:rsidRPr="0006630D">
              <w:rPr>
                <w:rFonts w:asciiTheme="minorHAnsi" w:hAnsiTheme="minorHAnsi" w:cstheme="minorHAnsi"/>
                <w:bCs/>
                <w:color w:val="000000"/>
              </w:rPr>
              <w:t>.</w:t>
            </w:r>
          </w:p>
          <w:p w14:paraId="222506ED" w14:textId="77777777" w:rsidR="00B365F1" w:rsidRPr="00261411" w:rsidRDefault="00B365F1" w:rsidP="00416661">
            <w:pPr>
              <w:spacing w:after="0" w:line="240" w:lineRule="auto"/>
              <w:contextualSpacing/>
              <w:rPr>
                <w:rFonts w:asciiTheme="minorHAnsi" w:hAnsiTheme="minorHAnsi" w:cstheme="minorHAnsi"/>
                <w:bCs/>
                <w:color w:val="000000"/>
              </w:rPr>
            </w:pPr>
          </w:p>
          <w:p w14:paraId="2BACE7E3" w14:textId="41746626" w:rsidR="00B365F1" w:rsidRPr="00261411" w:rsidRDefault="00B365F1" w:rsidP="0006630D">
            <w:pPr>
              <w:spacing w:after="0" w:line="240" w:lineRule="auto"/>
              <w:contextualSpacing/>
              <w:rPr>
                <w:rFonts w:asciiTheme="minorHAnsi" w:hAnsiTheme="minorHAnsi" w:cstheme="minorHAnsi"/>
                <w:bCs/>
                <w:color w:val="000000"/>
              </w:rPr>
            </w:pPr>
            <w:r w:rsidRPr="00261411">
              <w:rPr>
                <w:rFonts w:asciiTheme="minorHAnsi" w:hAnsiTheme="minorHAnsi" w:cstheme="minorHAnsi"/>
                <w:bCs/>
                <w:color w:val="000000"/>
              </w:rPr>
              <w:t>Suggested wording of 18.2.1 also implies that shifts worked during station outage (VBO) cannot be counted.</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A3B2C" w14:textId="77777777" w:rsidR="00B365F1" w:rsidRPr="00EF5B9E" w:rsidRDefault="00B365F1" w:rsidP="00213CC6">
            <w:pPr>
              <w:spacing w:after="0" w:line="240" w:lineRule="auto"/>
              <w:contextualSpacing/>
              <w:rPr>
                <w:rFonts w:asciiTheme="minorHAnsi" w:hAnsiTheme="minorHAnsi" w:cstheme="minorHAnsi"/>
                <w:b/>
                <w:bCs/>
              </w:rPr>
            </w:pPr>
            <w:r w:rsidRPr="00EF5B9E">
              <w:rPr>
                <w:rFonts w:asciiTheme="minorHAnsi" w:hAnsiTheme="minorHAnsi" w:cstheme="minorHAnsi"/>
                <w:b/>
                <w:bCs/>
              </w:rPr>
              <w:t>18.2.1 Minimum Shift Requirement for Operations Personnel</w:t>
            </w:r>
          </w:p>
          <w:p w14:paraId="572CB524" w14:textId="77777777" w:rsidR="00B365F1" w:rsidRPr="00EF5B9E" w:rsidRDefault="00B365F1" w:rsidP="00213CC6">
            <w:pPr>
              <w:spacing w:after="0" w:line="240" w:lineRule="auto"/>
              <w:contextualSpacing/>
              <w:rPr>
                <w:rFonts w:asciiTheme="minorHAnsi" w:hAnsiTheme="minorHAnsi" w:cstheme="minorHAnsi"/>
              </w:rPr>
            </w:pPr>
            <w:r w:rsidRPr="00EF5B9E">
              <w:rPr>
                <w:rFonts w:asciiTheme="minorHAnsi" w:hAnsiTheme="minorHAnsi" w:cstheme="minorHAnsi"/>
              </w:rPr>
              <w:t>Any worker certified for employment as ASO, RO or shift supervisor shall perform the duties of</w:t>
            </w:r>
            <w:r>
              <w:rPr>
                <w:rFonts w:asciiTheme="minorHAnsi" w:hAnsiTheme="minorHAnsi" w:cstheme="minorHAnsi"/>
              </w:rPr>
              <w:t xml:space="preserve"> </w:t>
            </w:r>
            <w:r w:rsidRPr="00EF5B9E">
              <w:rPr>
                <w:rFonts w:asciiTheme="minorHAnsi" w:hAnsiTheme="minorHAnsi" w:cstheme="minorHAnsi"/>
              </w:rPr>
              <w:t xml:space="preserve">a </w:t>
            </w:r>
            <w:r w:rsidRPr="00EF5B9E">
              <w:rPr>
                <w:rFonts w:asciiTheme="minorHAnsi" w:hAnsiTheme="minorHAnsi" w:cstheme="minorHAnsi"/>
                <w:b/>
                <w:bCs/>
                <w:strike/>
                <w:color w:val="FF0000"/>
              </w:rPr>
              <w:t>lead</w:t>
            </w:r>
            <w:r w:rsidRPr="00EF5B9E">
              <w:rPr>
                <w:rFonts w:asciiTheme="minorHAnsi" w:hAnsiTheme="minorHAnsi" w:cstheme="minorHAnsi"/>
              </w:rPr>
              <w:t xml:space="preserve"> ASO, RO or shift supervisor for a minimum number </w:t>
            </w:r>
            <w:r w:rsidRPr="00A842A0">
              <w:rPr>
                <w:rFonts w:asciiTheme="minorHAnsi" w:hAnsiTheme="minorHAnsi" w:cstheme="minorHAnsi"/>
                <w:b/>
                <w:bCs/>
                <w:strike/>
                <w:color w:val="FF0000"/>
              </w:rPr>
              <w:t xml:space="preserve">acceptable to the CNSC </w:t>
            </w:r>
            <w:r w:rsidRPr="00EF5B9E">
              <w:rPr>
                <w:rFonts w:asciiTheme="minorHAnsi" w:hAnsiTheme="minorHAnsi" w:cstheme="minorHAnsi"/>
              </w:rPr>
              <w:t>of complete</w:t>
            </w:r>
            <w:r>
              <w:rPr>
                <w:rFonts w:asciiTheme="minorHAnsi" w:hAnsiTheme="minorHAnsi" w:cstheme="minorHAnsi"/>
              </w:rPr>
              <w:t xml:space="preserve"> </w:t>
            </w:r>
            <w:r w:rsidRPr="00EF5B9E">
              <w:rPr>
                <w:rFonts w:asciiTheme="minorHAnsi" w:hAnsiTheme="minorHAnsi" w:cstheme="minorHAnsi"/>
              </w:rPr>
              <w:t xml:space="preserve">shifts per calendar quarter amounting to a minimum number </w:t>
            </w:r>
            <w:r w:rsidRPr="00A842A0">
              <w:rPr>
                <w:rFonts w:asciiTheme="minorHAnsi" w:hAnsiTheme="minorHAnsi" w:cstheme="minorHAnsi"/>
                <w:b/>
                <w:bCs/>
                <w:strike/>
                <w:color w:val="FF0000"/>
              </w:rPr>
              <w:t>acceptable to the CNSC</w:t>
            </w:r>
            <w:r w:rsidRPr="00EF5B9E">
              <w:rPr>
                <w:rFonts w:asciiTheme="minorHAnsi" w:hAnsiTheme="minorHAnsi" w:cstheme="minorHAnsi"/>
              </w:rPr>
              <w:t xml:space="preserve"> of hours of</w:t>
            </w:r>
            <w:r>
              <w:rPr>
                <w:rFonts w:asciiTheme="minorHAnsi" w:hAnsiTheme="minorHAnsi" w:cstheme="minorHAnsi"/>
              </w:rPr>
              <w:t xml:space="preserve"> </w:t>
            </w:r>
            <w:r w:rsidRPr="00EF5B9E">
              <w:rPr>
                <w:rFonts w:asciiTheme="minorHAnsi" w:hAnsiTheme="minorHAnsi" w:cstheme="minorHAnsi"/>
              </w:rPr>
              <w:t>shiftwork per calendar quarter</w:t>
            </w:r>
            <w:r>
              <w:rPr>
                <w:rFonts w:asciiTheme="minorHAnsi" w:hAnsiTheme="minorHAnsi" w:cstheme="minorHAnsi"/>
              </w:rPr>
              <w:t xml:space="preserve">, </w:t>
            </w:r>
            <w:r w:rsidRPr="00A842A0">
              <w:rPr>
                <w:rFonts w:asciiTheme="minorHAnsi" w:hAnsiTheme="minorHAnsi" w:cstheme="minorHAnsi"/>
              </w:rPr>
              <w:t xml:space="preserve">as </w:t>
            </w:r>
            <w:r w:rsidRPr="00A842A0">
              <w:rPr>
                <w:rFonts w:asciiTheme="minorHAnsi" w:hAnsiTheme="minorHAnsi" w:cstheme="minorHAnsi"/>
                <w:bCs/>
                <w:color w:val="FF0000"/>
              </w:rPr>
              <w:t>accepted as part of the licensing basis</w:t>
            </w:r>
            <w:r w:rsidRPr="00EF5B9E">
              <w:rPr>
                <w:rFonts w:asciiTheme="minorHAnsi" w:hAnsiTheme="minorHAnsi" w:cstheme="minorHAnsi"/>
              </w:rPr>
              <w:t>.</w:t>
            </w:r>
          </w:p>
          <w:p w14:paraId="2348C2A3" w14:textId="458D422B" w:rsidR="00B365F1" w:rsidRPr="00DC39EF" w:rsidRDefault="00B365F1" w:rsidP="00A54898">
            <w:pPr>
              <w:spacing w:after="0" w:line="240" w:lineRule="auto"/>
              <w:contextualSpacing/>
              <w:rPr>
                <w:rFonts w:asciiTheme="minorHAnsi" w:hAnsiTheme="minorHAnsi" w:cstheme="minorHAnsi"/>
                <w:b/>
              </w:rPr>
            </w:pPr>
            <w:r w:rsidRPr="00A842A0">
              <w:rPr>
                <w:rFonts w:asciiTheme="minorHAnsi" w:hAnsiTheme="minorHAnsi" w:cstheme="minorHAnsi"/>
                <w:b/>
                <w:bCs/>
                <w:strike/>
                <w:color w:val="FF0000"/>
              </w:rPr>
              <w:t xml:space="preserve">Each worker shall perform the mandated minimum employment as the lead incumbent, as opposed to a back-up or supernumerary capacity, and, to the fullest </w:t>
            </w:r>
            <w:r w:rsidRPr="00A842A0">
              <w:rPr>
                <w:rFonts w:asciiTheme="minorHAnsi" w:hAnsiTheme="minorHAnsi" w:cstheme="minorHAnsi"/>
                <w:b/>
                <w:bCs/>
                <w:strike/>
                <w:color w:val="FF0000"/>
              </w:rPr>
              <w:lastRenderedPageBreak/>
              <w:t>extent possible, in relation to a fuelled and operating reactor or group of reactors.</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FB285" w14:textId="5FF9D1A1"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lastRenderedPageBreak/>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060D9" w14:textId="72612BFA" w:rsidR="00B365F1" w:rsidRPr="009E1A9D" w:rsidRDefault="00B365F1" w:rsidP="00A54898">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 xml:space="preserve">Increased requirement from current practice, </w:t>
            </w:r>
            <w:r w:rsidRPr="006F6C43">
              <w:t>leading to potential increased administrative</w:t>
            </w:r>
            <w:r>
              <w:t xml:space="preserve"> and staffing </w:t>
            </w:r>
            <w:r w:rsidRPr="006F6C43">
              <w:t xml:space="preserve">burden, with </w:t>
            </w:r>
            <w:r w:rsidRPr="00416661">
              <w:t>no obvious or corresponding improvement to nuclear safety</w:t>
            </w:r>
            <w:r w:rsidRPr="006F6C43">
              <w:t>.</w:t>
            </w:r>
          </w:p>
        </w:tc>
      </w:tr>
      <w:tr w:rsidR="00B365F1" w:rsidRPr="009E1A9D" w14:paraId="5FC9DC5D"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A6B5D74"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0B55E0" w14:textId="77777777" w:rsidR="00B365F1" w:rsidRPr="00416661" w:rsidRDefault="00B365F1" w:rsidP="00416661">
            <w:pPr>
              <w:spacing w:after="0" w:line="240" w:lineRule="auto"/>
              <w:ind w:left="87"/>
              <w:contextualSpacing/>
              <w:rPr>
                <w:rFonts w:asciiTheme="minorHAnsi" w:hAnsiTheme="minorHAnsi" w:cstheme="minorHAnsi"/>
                <w:b/>
                <w:bCs/>
                <w:color w:val="000000"/>
              </w:rPr>
            </w:pPr>
            <w:r w:rsidRPr="00416661">
              <w:rPr>
                <w:rFonts w:asciiTheme="minorHAnsi" w:hAnsiTheme="minorHAnsi" w:cstheme="minorHAnsi"/>
                <w:b/>
                <w:bCs/>
                <w:color w:val="000000"/>
              </w:rPr>
              <w:t>Page 51</w:t>
            </w:r>
          </w:p>
          <w:p w14:paraId="1AEA459F" w14:textId="77777777" w:rsidR="00B365F1" w:rsidRPr="00416661" w:rsidRDefault="00B365F1" w:rsidP="00416661">
            <w:pPr>
              <w:spacing w:after="0" w:line="240" w:lineRule="auto"/>
              <w:ind w:left="87"/>
              <w:contextualSpacing/>
              <w:rPr>
                <w:rFonts w:asciiTheme="minorHAnsi" w:hAnsiTheme="minorHAnsi" w:cstheme="minorHAnsi"/>
                <w:b/>
                <w:bCs/>
                <w:color w:val="000000"/>
              </w:rPr>
            </w:pPr>
            <w:r w:rsidRPr="00416661">
              <w:rPr>
                <w:rFonts w:asciiTheme="minorHAnsi" w:hAnsiTheme="minorHAnsi" w:cstheme="minorHAnsi"/>
                <w:b/>
                <w:bCs/>
                <w:color w:val="000000"/>
              </w:rPr>
              <w:t>18.2.1</w:t>
            </w:r>
          </w:p>
          <w:p w14:paraId="33ED0CFF" w14:textId="287DB709" w:rsidR="00B365F1" w:rsidRPr="00C814E6" w:rsidRDefault="00B365F1" w:rsidP="00416661">
            <w:pPr>
              <w:spacing w:after="0" w:line="240" w:lineRule="auto"/>
              <w:ind w:left="87"/>
              <w:contextualSpacing/>
              <w:rPr>
                <w:rFonts w:asciiTheme="minorHAnsi" w:hAnsiTheme="minorHAnsi" w:cstheme="minorHAnsi"/>
                <w:b/>
                <w:bCs/>
                <w:color w:val="000000"/>
              </w:rPr>
            </w:pPr>
            <w:r w:rsidRPr="00416661">
              <w:rPr>
                <w:rFonts w:asciiTheme="minorHAnsi" w:hAnsiTheme="minorHAnsi" w:cstheme="minorHAnsi"/>
                <w:b/>
                <w:bCs/>
                <w:color w:val="000000"/>
              </w:rPr>
              <w:t>Guidance</w:t>
            </w:r>
          </w:p>
        </w:tc>
        <w:tc>
          <w:tcPr>
            <w:tcW w:w="334" w:type="pct"/>
            <w:tcBorders>
              <w:left w:val="single" w:sz="4" w:space="0" w:color="000000"/>
              <w:bottom w:val="single" w:sz="4" w:space="0" w:color="000000"/>
              <w:right w:val="single" w:sz="4" w:space="0" w:color="000000"/>
            </w:tcBorders>
          </w:tcPr>
          <w:p w14:paraId="66D19CC1"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264CF404" w14:textId="12777C72" w:rsidR="00B365F1" w:rsidRPr="00261411" w:rsidRDefault="00D5082C" w:rsidP="00D5082C">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7505" w14:textId="00C87C15" w:rsidR="00B365F1" w:rsidRPr="00261411" w:rsidRDefault="00B365F1" w:rsidP="006E5037">
            <w:pPr>
              <w:spacing w:after="0" w:line="240" w:lineRule="auto"/>
              <w:contextualSpacing/>
              <w:rPr>
                <w:rFonts w:asciiTheme="minorHAnsi" w:hAnsiTheme="minorHAnsi" w:cstheme="minorHAnsi"/>
                <w:bC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E9C5" w14:textId="77777777" w:rsidR="00B365F1" w:rsidRPr="00A94A5E" w:rsidRDefault="00B365F1" w:rsidP="00416661">
            <w:pPr>
              <w:spacing w:after="0" w:line="240" w:lineRule="auto"/>
              <w:contextualSpacing/>
              <w:rPr>
                <w:rFonts w:asciiTheme="minorHAnsi" w:hAnsiTheme="minorHAnsi" w:cstheme="minorHAnsi"/>
                <w:b/>
                <w:bCs/>
              </w:rPr>
            </w:pPr>
            <w:r w:rsidRPr="00A94A5E">
              <w:rPr>
                <w:rFonts w:asciiTheme="minorHAnsi" w:hAnsiTheme="minorHAnsi" w:cstheme="minorHAnsi"/>
                <w:b/>
                <w:bCs/>
              </w:rPr>
              <w:t>Guidance</w:t>
            </w:r>
          </w:p>
          <w:p w14:paraId="4D4E0740" w14:textId="651909B9" w:rsidR="00B365F1" w:rsidRPr="009E1A9D" w:rsidRDefault="00B365F1" w:rsidP="00416661">
            <w:pPr>
              <w:spacing w:after="0" w:line="240" w:lineRule="auto"/>
              <w:contextualSpacing/>
              <w:rPr>
                <w:rFonts w:asciiTheme="minorHAnsi" w:hAnsiTheme="minorHAnsi" w:cstheme="minorHAnsi"/>
              </w:rPr>
            </w:pPr>
            <w:r w:rsidRPr="00A842A0">
              <w:rPr>
                <w:rFonts w:asciiTheme="minorHAnsi" w:hAnsiTheme="minorHAnsi" w:cstheme="minorHAnsi"/>
              </w:rPr>
              <w:t xml:space="preserve">Complete Shift – A complete shift means a minimum of four (4) consecutive hours of work in a designated position </w:t>
            </w:r>
            <w:r w:rsidRPr="00A94A5E">
              <w:rPr>
                <w:rFonts w:asciiTheme="minorHAnsi" w:hAnsiTheme="minorHAnsi" w:cstheme="minorHAnsi"/>
                <w:b/>
                <w:bCs/>
                <w:strike/>
                <w:color w:val="FF0000"/>
              </w:rPr>
              <w:t xml:space="preserve">as a lead operator or shift supervisor </w:t>
            </w:r>
            <w:r w:rsidRPr="00A842A0">
              <w:rPr>
                <w:rFonts w:asciiTheme="minorHAnsi" w:hAnsiTheme="minorHAnsi" w:cstheme="minorHAnsi"/>
              </w:rPr>
              <w:t xml:space="preserve">that is preceded by a formal turnover of the responsibilities for the shift with an outgoing </w:t>
            </w:r>
            <w:proofErr w:type="gramStart"/>
            <w:r w:rsidRPr="00A842A0">
              <w:rPr>
                <w:rFonts w:asciiTheme="minorHAnsi" w:hAnsiTheme="minorHAnsi" w:cstheme="minorHAnsi"/>
              </w:rPr>
              <w:t>counterpart, and</w:t>
            </w:r>
            <w:proofErr w:type="gramEnd"/>
            <w:r w:rsidRPr="00A842A0">
              <w:rPr>
                <w:rFonts w:asciiTheme="minorHAnsi" w:hAnsiTheme="minorHAnsi" w:cstheme="minorHAnsi"/>
              </w:rPr>
              <w:t xml:space="preserve"> is concluded by an equal turnover with an incoming counterpart.</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8F233" w14:textId="0C96F246" w:rsidR="00B365F1" w:rsidRPr="00261411" w:rsidRDefault="00B365F1" w:rsidP="00A54898">
            <w:pPr>
              <w:spacing w:after="0" w:line="240" w:lineRule="auto"/>
              <w:contextualSpacing/>
              <w:jc w:val="center"/>
              <w:rPr>
                <w:rFonts w:asciiTheme="minorHAnsi" w:hAnsiTheme="minorHAnsi" w:cstheme="minorHAnsi"/>
                <w:b/>
                <w:bCs/>
                <w:color w:val="000000"/>
                <w:sz w:val="23"/>
                <w:szCs w:val="23"/>
              </w:rPr>
            </w:pPr>
            <w:r w:rsidRPr="00261411">
              <w:rPr>
                <w:rFonts w:asciiTheme="minorHAnsi" w:hAnsiTheme="minorHAnsi" w:cstheme="minorHAnsi"/>
                <w:b/>
                <w:bCs/>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06119"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2BF1E5C2"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736BB5CA"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3256FB" w14:textId="2B88CB2C"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51</w:t>
            </w:r>
          </w:p>
          <w:p w14:paraId="4EA147FF" w14:textId="7777777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18.2.1</w:t>
            </w:r>
          </w:p>
          <w:p w14:paraId="36933042" w14:textId="7546B5E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Guidance</w:t>
            </w:r>
          </w:p>
        </w:tc>
        <w:tc>
          <w:tcPr>
            <w:tcW w:w="334" w:type="pct"/>
            <w:tcBorders>
              <w:top w:val="single" w:sz="4" w:space="0" w:color="000000"/>
              <w:left w:val="single" w:sz="4" w:space="0" w:color="000000"/>
              <w:bottom w:val="single" w:sz="4" w:space="0" w:color="000000"/>
              <w:right w:val="single" w:sz="4" w:space="0" w:color="000000"/>
            </w:tcBorders>
          </w:tcPr>
          <w:p w14:paraId="0CEDDD36"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5C3AB9D1" w14:textId="1C4C1226" w:rsidR="00B365F1" w:rsidRPr="00261411" w:rsidRDefault="00D5082C" w:rsidP="00D5082C">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C2BE2" w14:textId="713A14BE" w:rsidR="00B365F1" w:rsidRPr="00261411" w:rsidRDefault="00B365F1" w:rsidP="006E5037">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47AF2EB7" w14:textId="434671E0" w:rsidR="00B365F1" w:rsidRPr="009E1A9D" w:rsidRDefault="00B365F1" w:rsidP="00A54898">
            <w:pPr>
              <w:spacing w:after="0" w:line="240" w:lineRule="auto"/>
              <w:contextualSpacing/>
              <w:rPr>
                <w:rFonts w:asciiTheme="minorHAnsi" w:hAnsiTheme="minorHAnsi" w:cstheme="minorHAnsi"/>
                <w:bCs/>
                <w:color w:val="000000"/>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FFB0C" w14:textId="4C0D92A3"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 xml:space="preserve">Compliance Scheme – </w:t>
            </w:r>
            <w:r w:rsidRPr="009E1A9D">
              <w:rPr>
                <w:rFonts w:asciiTheme="minorHAnsi" w:hAnsiTheme="minorHAnsi" w:cstheme="minorHAnsi"/>
                <w:strike/>
                <w:color w:val="FF0000"/>
              </w:rPr>
              <w:t>Article A.</w:t>
            </w:r>
            <w:r w:rsidRPr="009E1A9D">
              <w:rPr>
                <w:rFonts w:asciiTheme="minorHAnsi" w:hAnsiTheme="minorHAnsi" w:cstheme="minorHAnsi"/>
              </w:rPr>
              <w:t xml:space="preserve"> Appendix B specifies the minimum shift requirements acceptable to the CNSC for the </w:t>
            </w:r>
            <w:r w:rsidRPr="009E1A9D">
              <w:rPr>
                <w:rFonts w:asciiTheme="minorHAnsi" w:hAnsiTheme="minorHAnsi" w:cstheme="minorHAnsi"/>
                <w:strike/>
                <w:color w:val="FF0000"/>
              </w:rPr>
              <w:t>pertinent</w:t>
            </w:r>
            <w:r w:rsidRPr="009E1A9D">
              <w:rPr>
                <w:rFonts w:asciiTheme="minorHAnsi" w:hAnsiTheme="minorHAnsi" w:cstheme="minorHAnsi"/>
              </w:rPr>
              <w:t xml:space="preserve"> reactor facilities in service at the time of publication of the current version of this REGDOC</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EC9A8" w14:textId="70ABDC7D"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B2B1D"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205326C1"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A4F4893"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3733BA" w14:textId="0629FFB2"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52</w:t>
            </w:r>
          </w:p>
          <w:p w14:paraId="20C83985" w14:textId="7777777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18.2.1</w:t>
            </w:r>
          </w:p>
          <w:p w14:paraId="2F42DDB8" w14:textId="3C5359B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Guidance</w:t>
            </w:r>
          </w:p>
        </w:tc>
        <w:tc>
          <w:tcPr>
            <w:tcW w:w="334" w:type="pct"/>
            <w:tcBorders>
              <w:top w:val="single" w:sz="4" w:space="0" w:color="000000"/>
              <w:left w:val="single" w:sz="4" w:space="0" w:color="000000"/>
              <w:bottom w:val="single" w:sz="4" w:space="0" w:color="000000"/>
              <w:right w:val="single" w:sz="4" w:space="0" w:color="000000"/>
            </w:tcBorders>
          </w:tcPr>
          <w:p w14:paraId="2D60F1C1"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79307ED8" w14:textId="77777777" w:rsidR="00B365F1" w:rsidRDefault="00D5082C" w:rsidP="00D5082C">
            <w:pPr>
              <w:spacing w:after="0" w:line="240" w:lineRule="auto"/>
              <w:contextualSpacing/>
              <w:rPr>
                <w:rFonts w:asciiTheme="minorHAnsi" w:hAnsiTheme="minorHAnsi" w:cstheme="minorHAnsi"/>
                <w:bCs/>
              </w:rPr>
            </w:pPr>
            <w:r>
              <w:rPr>
                <w:rFonts w:asciiTheme="minorHAnsi" w:hAnsiTheme="minorHAnsi" w:cstheme="minorHAnsi"/>
                <w:bCs/>
              </w:rPr>
              <w:t>CNA, OPG, NB Power</w:t>
            </w:r>
          </w:p>
          <w:p w14:paraId="546A8F52" w14:textId="2D643ACC" w:rsidR="00D5082C" w:rsidRPr="009E1A9D" w:rsidRDefault="00D5082C" w:rsidP="00D5082C">
            <w:pPr>
              <w:spacing w:after="0" w:line="240" w:lineRule="auto"/>
              <w:contextualSpacing/>
              <w:rPr>
                <w:rFonts w:asciiTheme="minorHAnsi" w:hAnsiTheme="minorHAnsi" w:cstheme="minorHAnsi"/>
                <w:bCs/>
                <w:color w:val="000000"/>
              </w:rPr>
            </w:pP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09D8F" w14:textId="53F761AA"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Typo</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935E3" w14:textId="5CCAF0F5"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 xml:space="preserve">… supervisor positions listed in </w:t>
            </w:r>
            <w:r w:rsidRPr="009E1A9D">
              <w:rPr>
                <w:rFonts w:asciiTheme="minorHAnsi" w:hAnsiTheme="minorHAnsi" w:cstheme="minorHAnsi"/>
                <w:strike/>
                <w:color w:val="FF0000"/>
              </w:rPr>
              <w:t>Article A.</w:t>
            </w:r>
            <w:r w:rsidRPr="009E1A9D">
              <w:rPr>
                <w:rFonts w:asciiTheme="minorHAnsi" w:hAnsiTheme="minorHAnsi" w:cstheme="minorHAnsi"/>
              </w:rPr>
              <w:t xml:space="preserve"> Appendix A, and may therefore stand…</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5357C" w14:textId="4E062921"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r>
              <w:rPr>
                <w:rFonts w:asciiTheme="minorHAnsi" w:hAnsiTheme="minorHAnsi" w:cstheme="minorHAnsi"/>
                <w:bCs/>
                <w:color w:val="000000"/>
                <w:sz w:val="23"/>
                <w:szCs w:val="23"/>
              </w:rPr>
              <w:t>-Editorial</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19EBB" w14:textId="4D5E393E"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1C81B941"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00EF01DA"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6E1558" w14:textId="7EA023C3" w:rsidR="00B365F1" w:rsidRPr="0006630D" w:rsidRDefault="00B365F1" w:rsidP="00A54898">
            <w:pPr>
              <w:spacing w:after="0" w:line="240" w:lineRule="auto"/>
              <w:ind w:left="87"/>
              <w:contextualSpacing/>
              <w:rPr>
                <w:rFonts w:asciiTheme="minorHAnsi" w:hAnsiTheme="minorHAnsi" w:cstheme="minorHAnsi"/>
                <w:b/>
                <w:bCs/>
                <w:color w:val="000000"/>
              </w:rPr>
            </w:pPr>
            <w:r w:rsidRPr="0006630D">
              <w:rPr>
                <w:rFonts w:asciiTheme="minorHAnsi" w:hAnsiTheme="minorHAnsi" w:cstheme="minorHAnsi"/>
                <w:b/>
                <w:bCs/>
                <w:color w:val="000000"/>
              </w:rPr>
              <w:t>Page 53</w:t>
            </w:r>
          </w:p>
          <w:p w14:paraId="1EDF73AB" w14:textId="4B7D737B" w:rsidR="00B365F1" w:rsidRPr="00C814E6" w:rsidRDefault="00B365F1" w:rsidP="00A54898">
            <w:pPr>
              <w:spacing w:after="0" w:line="240" w:lineRule="auto"/>
              <w:ind w:left="87"/>
              <w:contextualSpacing/>
              <w:rPr>
                <w:rFonts w:asciiTheme="minorHAnsi" w:hAnsiTheme="minorHAnsi" w:cstheme="minorHAnsi"/>
                <w:b/>
                <w:bCs/>
                <w:color w:val="000000"/>
              </w:rPr>
            </w:pPr>
            <w:r w:rsidRPr="00261411">
              <w:rPr>
                <w:rFonts w:asciiTheme="minorHAnsi" w:hAnsiTheme="minorHAnsi" w:cstheme="minorHAnsi"/>
                <w:b/>
                <w:bCs/>
                <w:color w:val="000000"/>
              </w:rPr>
              <w:t>18.4.3</w:t>
            </w:r>
          </w:p>
        </w:tc>
        <w:tc>
          <w:tcPr>
            <w:tcW w:w="334" w:type="pct"/>
            <w:tcBorders>
              <w:top w:val="single" w:sz="4" w:space="0" w:color="000000"/>
              <w:left w:val="single" w:sz="4" w:space="0" w:color="000000"/>
              <w:bottom w:val="single" w:sz="4" w:space="0" w:color="000000"/>
              <w:right w:val="single" w:sz="4" w:space="0" w:color="000000"/>
            </w:tcBorders>
          </w:tcPr>
          <w:p w14:paraId="547F2365"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56BB01DC" w14:textId="2C7DCE82" w:rsidR="00B365F1" w:rsidRPr="00782F5A" w:rsidRDefault="00D5082C" w:rsidP="00D5082C">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51BF1" w14:textId="17093175" w:rsidR="00B365F1" w:rsidRPr="00D61904" w:rsidRDefault="00B365F1" w:rsidP="00A54898">
            <w:pPr>
              <w:spacing w:after="0" w:line="240" w:lineRule="auto"/>
              <w:contextualSpacing/>
              <w:rPr>
                <w:rFonts w:asciiTheme="minorHAnsi" w:hAnsiTheme="minorHAnsi" w:cstheme="minorHAnsi"/>
                <w:b/>
                <w:bCs/>
                <w:color w:val="000000"/>
                <w:highlight w:val="cyan"/>
                <w:lang w:val="en-US"/>
              </w:rPr>
            </w:pPr>
            <w:r w:rsidRPr="00782F5A">
              <w:rPr>
                <w:rFonts w:asciiTheme="minorHAnsi" w:hAnsiTheme="minorHAnsi" w:cstheme="minorHAnsi"/>
                <w:bCs/>
              </w:rPr>
              <w:t xml:space="preserve">Fitness for Duty must be in accordance with CNSC REGDOC-2.2.4, Fitness for Duty: Managing Worker Fatigue and REGDOC-2.2.4, Fitness for Duty, Volume II: Managing Alcohol and Drug Use, and </w:t>
            </w:r>
            <w:r w:rsidRPr="00007F6E">
              <w:rPr>
                <w:rFonts w:asciiTheme="minorHAnsi" w:hAnsiTheme="minorHAnsi" w:cstheme="minorHAnsi"/>
                <w:bCs/>
              </w:rPr>
              <w:t xml:space="preserve">duplication of </w:t>
            </w:r>
            <w:r w:rsidRPr="00782F5A">
              <w:rPr>
                <w:rFonts w:asciiTheme="minorHAnsi" w:hAnsiTheme="minorHAnsi" w:cstheme="minorHAnsi"/>
                <w:bCs/>
              </w:rPr>
              <w:t>this topic should not be included in REGDOC 2.2.3.</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0971B" w14:textId="6A31045F"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color w:val="FF0000"/>
              </w:rPr>
              <w:t>The worker is deemed unfit, by the licensee, to perform the duties of a designated position safely and competently, for any reason.</w:t>
            </w:r>
          </w:p>
          <w:p w14:paraId="15E9A3BD"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color w:val="FF0000"/>
              </w:rPr>
            </w:pPr>
          </w:p>
          <w:p w14:paraId="16B0B49A" w14:textId="1631F751"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strike/>
                <w:color w:val="FF0000"/>
              </w:rPr>
              <w:t>The worker was the subject of a verified positive alcohol or drug test administered in accordance</w:t>
            </w:r>
          </w:p>
          <w:p w14:paraId="140D4653"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strike/>
                <w:color w:val="FF0000"/>
              </w:rPr>
              <w:t>with the fitness-for-duty program mandated by the CNSC, or is otherwise deemed unfit, by the</w:t>
            </w:r>
          </w:p>
          <w:p w14:paraId="5C4F917A" w14:textId="2C8E9374"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strike/>
                <w:color w:val="FF0000"/>
              </w:rPr>
              <w:t>licensee, to perform the duties of a designated position safely and competently, for any reason.</w:t>
            </w:r>
          </w:p>
          <w:p w14:paraId="50A39037" w14:textId="77777777" w:rsidR="00B365F1" w:rsidRPr="009E1A9D" w:rsidRDefault="00B365F1" w:rsidP="00A54898">
            <w:pPr>
              <w:spacing w:after="0" w:line="240" w:lineRule="auto"/>
              <w:contextualSpacing/>
              <w:rPr>
                <w:rFonts w:asciiTheme="minorHAnsi" w:hAnsiTheme="minorHAnsi" w:cstheme="minorHAnsi"/>
                <w:strike/>
                <w:color w:val="FF0000"/>
              </w:rPr>
            </w:pPr>
            <w:r w:rsidRPr="009E1A9D">
              <w:rPr>
                <w:rFonts w:asciiTheme="minorHAnsi" w:hAnsiTheme="minorHAnsi" w:cstheme="minorHAnsi"/>
                <w:strike/>
                <w:color w:val="FF0000"/>
              </w:rPr>
              <w:lastRenderedPageBreak/>
              <w:t>including, but not limited to:</w:t>
            </w:r>
          </w:p>
          <w:p w14:paraId="3E9734E9"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strike/>
                <w:color w:val="FF0000"/>
              </w:rPr>
              <w:t xml:space="preserve">a. a medical or physical condition, be it permanent or </w:t>
            </w:r>
            <w:proofErr w:type="gramStart"/>
            <w:r w:rsidRPr="009E1A9D">
              <w:rPr>
                <w:rFonts w:asciiTheme="minorHAnsi" w:hAnsiTheme="minorHAnsi" w:cstheme="minorHAnsi"/>
                <w:strike/>
                <w:color w:val="FF0000"/>
              </w:rPr>
              <w:t>temporary;</w:t>
            </w:r>
            <w:proofErr w:type="gramEnd"/>
          </w:p>
          <w:p w14:paraId="49D5A1BD"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strike/>
                <w:color w:val="FF0000"/>
              </w:rPr>
              <w:t xml:space="preserve">b. a mental health condition, be it permanent or </w:t>
            </w:r>
            <w:proofErr w:type="gramStart"/>
            <w:r w:rsidRPr="009E1A9D">
              <w:rPr>
                <w:rFonts w:asciiTheme="minorHAnsi" w:hAnsiTheme="minorHAnsi" w:cstheme="minorHAnsi"/>
                <w:strike/>
                <w:color w:val="FF0000"/>
              </w:rPr>
              <w:t>temporary;</w:t>
            </w:r>
            <w:proofErr w:type="gramEnd"/>
          </w:p>
          <w:p w14:paraId="23AABA5C"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strike/>
                <w:color w:val="FF0000"/>
              </w:rPr>
              <w:t>c. inadequate performance while on duty, including any action or decision that puts at risk the</w:t>
            </w:r>
          </w:p>
          <w:p w14:paraId="67BC2812"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strike/>
                <w:color w:val="FF0000"/>
              </w:rPr>
              <w:t xml:space="preserve">health and safety of workers, the public, or the </w:t>
            </w:r>
            <w:proofErr w:type="gramStart"/>
            <w:r w:rsidRPr="009E1A9D">
              <w:rPr>
                <w:rFonts w:asciiTheme="minorHAnsi" w:hAnsiTheme="minorHAnsi" w:cstheme="minorHAnsi"/>
                <w:strike/>
                <w:color w:val="FF0000"/>
              </w:rPr>
              <w:t>environment;</w:t>
            </w:r>
            <w:proofErr w:type="gramEnd"/>
          </w:p>
          <w:p w14:paraId="385A33C6"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strike/>
                <w:color w:val="FF0000"/>
              </w:rPr>
              <w:t>d. a demonstrated unwillingness or failure to take the necessary precautions to protect the health</w:t>
            </w:r>
          </w:p>
          <w:p w14:paraId="778108B8" w14:textId="77777777"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rPr>
            </w:pPr>
            <w:r w:rsidRPr="009E1A9D">
              <w:rPr>
                <w:rFonts w:asciiTheme="minorHAnsi" w:hAnsiTheme="minorHAnsi" w:cstheme="minorHAnsi"/>
                <w:strike/>
                <w:color w:val="FF0000"/>
              </w:rPr>
              <w:t>and safety of workers, the public, or the environment; and</w:t>
            </w:r>
          </w:p>
          <w:p w14:paraId="2AEDEEED" w14:textId="2C387A39" w:rsidR="00B365F1" w:rsidRPr="009E1A9D" w:rsidRDefault="00B365F1" w:rsidP="00A54898">
            <w:pPr>
              <w:spacing w:after="0" w:line="240" w:lineRule="auto"/>
              <w:contextualSpacing/>
              <w:rPr>
                <w:rFonts w:asciiTheme="minorHAnsi" w:hAnsiTheme="minorHAnsi" w:cstheme="minorHAnsi"/>
                <w:b/>
                <w:bCs/>
                <w:color w:val="FF0000"/>
              </w:rPr>
            </w:pPr>
            <w:r w:rsidRPr="009E1A9D">
              <w:rPr>
                <w:rFonts w:asciiTheme="minorHAnsi" w:hAnsiTheme="minorHAnsi" w:cstheme="minorHAnsi"/>
                <w:strike/>
                <w:color w:val="FF0000"/>
              </w:rPr>
              <w:t>e. a demonstrated lack of integrity or trustworthiness.</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3D60A" w14:textId="3D0EDF75"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lastRenderedPageBreak/>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F4689" w14:textId="22F755C8" w:rsidR="00B365F1" w:rsidRDefault="00B365F1" w:rsidP="00A54898">
            <w:pPr>
              <w:spacing w:after="0" w:line="240" w:lineRule="auto"/>
              <w:contextualSpacing/>
              <w:rPr>
                <w:rFonts w:asciiTheme="minorHAnsi" w:hAnsiTheme="minorHAnsi" w:cstheme="minorHAnsi"/>
                <w:bCs/>
                <w:color w:val="000000"/>
              </w:rPr>
            </w:pPr>
            <w:r w:rsidRPr="00782F5A">
              <w:rPr>
                <w:rFonts w:asciiTheme="minorHAnsi" w:hAnsiTheme="minorHAnsi" w:cstheme="minorHAnsi"/>
                <w:bCs/>
                <w:color w:val="000000"/>
              </w:rPr>
              <w:t>Duplication with other REGDOCs may lead to instances of regulatory uncertainty, leading to potential increased administrative burden, with no obvious or corresponding improvement to nuclear safety.</w:t>
            </w:r>
          </w:p>
          <w:p w14:paraId="1966EC3E" w14:textId="1F0EBD80"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429379E9"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41DA9BE6"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571D08" w14:textId="6C26C19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53</w:t>
            </w:r>
          </w:p>
          <w:p w14:paraId="4C75CFBD" w14:textId="00977273"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18.4.5</w:t>
            </w:r>
          </w:p>
        </w:tc>
        <w:tc>
          <w:tcPr>
            <w:tcW w:w="334" w:type="pct"/>
            <w:tcBorders>
              <w:top w:val="single" w:sz="4" w:space="0" w:color="000000"/>
              <w:left w:val="single" w:sz="4" w:space="0" w:color="000000"/>
              <w:bottom w:val="single" w:sz="4" w:space="0" w:color="000000"/>
              <w:right w:val="single" w:sz="4" w:space="0" w:color="000000"/>
            </w:tcBorders>
          </w:tcPr>
          <w:p w14:paraId="71680B85"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32739D56" w14:textId="3F8ED34B" w:rsidR="00B365F1" w:rsidRPr="00261411" w:rsidRDefault="00D5082C" w:rsidP="00D5082C">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1F99A" w14:textId="5F434324" w:rsidR="00B365F1" w:rsidRPr="00261411" w:rsidRDefault="00B365F1" w:rsidP="006E5037">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5EAF711B" w14:textId="7BCB36E9" w:rsidR="00B365F1" w:rsidRPr="009E1A9D" w:rsidRDefault="00B365F1" w:rsidP="00A54898">
            <w:pPr>
              <w:spacing w:after="0" w:line="240" w:lineRule="auto"/>
              <w:contextualSpacing/>
              <w:rPr>
                <w:rFonts w:asciiTheme="minorHAnsi" w:hAnsiTheme="minorHAnsi" w:cstheme="minorHAnsi"/>
                <w:bCs/>
                <w:color w:val="000000"/>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25815" w14:textId="6DA37313" w:rsidR="00B365F1" w:rsidRPr="009E1A9D" w:rsidRDefault="00B365F1" w:rsidP="00A54898">
            <w:pPr>
              <w:spacing w:after="0" w:line="240" w:lineRule="auto"/>
              <w:contextualSpacing/>
              <w:rPr>
                <w:rFonts w:asciiTheme="minorHAnsi" w:hAnsiTheme="minorHAnsi" w:cstheme="minorHAnsi"/>
                <w:b/>
                <w:bCs/>
              </w:rPr>
            </w:pPr>
            <w:r w:rsidRPr="009E1A9D">
              <w:rPr>
                <w:rFonts w:asciiTheme="minorHAnsi" w:hAnsiTheme="minorHAnsi" w:cstheme="minorHAnsi"/>
                <w:b/>
                <w:bCs/>
              </w:rPr>
              <w:t>18.4.5 Proposed Decision to</w:t>
            </w:r>
            <w:r w:rsidRPr="009E1A9D">
              <w:rPr>
                <w:rFonts w:asciiTheme="minorHAnsi" w:hAnsiTheme="minorHAnsi" w:cstheme="minorHAnsi"/>
                <w:b/>
                <w:bCs/>
                <w:color w:val="FF0000"/>
              </w:rPr>
              <w:t xml:space="preserve"> Not Renew a Certification </w:t>
            </w:r>
            <w:r w:rsidRPr="009E1A9D">
              <w:rPr>
                <w:rFonts w:asciiTheme="minorHAnsi" w:hAnsiTheme="minorHAnsi" w:cstheme="minorHAnsi"/>
                <w:b/>
                <w:bCs/>
                <w:strike/>
                <w:color w:val="FF0000"/>
              </w:rPr>
              <w:t>Not to Certify</w:t>
            </w:r>
            <w:r w:rsidRPr="009E1A9D">
              <w:rPr>
                <w:rFonts w:asciiTheme="minorHAnsi" w:hAnsiTheme="minorHAnsi" w:cstheme="minorHAnsi"/>
                <w:b/>
                <w:bCs/>
              </w:rPr>
              <w:t xml:space="preserve"> or to Decertify</w:t>
            </w:r>
          </w:p>
          <w:p w14:paraId="0B9304C9" w14:textId="106C85BB"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 xml:space="preserve">The worker was identified by the CNSC as the worker concerned in a proposed decision </w:t>
            </w:r>
            <w:r w:rsidRPr="009E1A9D">
              <w:rPr>
                <w:rFonts w:asciiTheme="minorHAnsi" w:hAnsiTheme="minorHAnsi" w:cstheme="minorHAnsi"/>
                <w:color w:val="FF0000"/>
              </w:rPr>
              <w:t xml:space="preserve">not to renew a certification </w:t>
            </w:r>
            <w:r w:rsidRPr="009E1A9D">
              <w:rPr>
                <w:rFonts w:asciiTheme="minorHAnsi" w:hAnsiTheme="minorHAnsi" w:cstheme="minorHAnsi"/>
                <w:strike/>
                <w:color w:val="FF0000"/>
              </w:rPr>
              <w:t>certify</w:t>
            </w:r>
            <w:r w:rsidRPr="009E1A9D">
              <w:rPr>
                <w:rFonts w:asciiTheme="minorHAnsi" w:hAnsiTheme="minorHAnsi" w:cstheme="minorHAnsi"/>
              </w:rPr>
              <w:t xml:space="preserve"> or a proposed decertification, while a final certification decision by the Commission or a DO remains pending.</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B3CAF" w14:textId="2FF3EE71"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3B8BF"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2633E155"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00B5385B"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A64570" w14:textId="7A9B91EE"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w:t>
            </w:r>
          </w:p>
          <w:p w14:paraId="1412BE38" w14:textId="736CE897"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18.6.2</w:t>
            </w:r>
          </w:p>
        </w:tc>
        <w:tc>
          <w:tcPr>
            <w:tcW w:w="334" w:type="pct"/>
            <w:tcBorders>
              <w:top w:val="single" w:sz="4" w:space="0" w:color="000000"/>
              <w:left w:val="single" w:sz="4" w:space="0" w:color="000000"/>
              <w:bottom w:val="single" w:sz="4" w:space="0" w:color="000000"/>
              <w:right w:val="single" w:sz="4" w:space="0" w:color="000000"/>
            </w:tcBorders>
          </w:tcPr>
          <w:p w14:paraId="654CC653"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641A9855" w14:textId="77777777" w:rsidR="00B365F1" w:rsidRDefault="00D5082C" w:rsidP="00D5082C">
            <w:pPr>
              <w:spacing w:after="0" w:line="240" w:lineRule="auto"/>
              <w:contextualSpacing/>
              <w:rPr>
                <w:rFonts w:asciiTheme="minorHAnsi" w:hAnsiTheme="minorHAnsi" w:cstheme="minorHAnsi"/>
                <w:bCs/>
              </w:rPr>
            </w:pPr>
            <w:r>
              <w:rPr>
                <w:rFonts w:asciiTheme="minorHAnsi" w:hAnsiTheme="minorHAnsi" w:cstheme="minorHAnsi"/>
                <w:bCs/>
              </w:rPr>
              <w:t>CNA, OPG, NB Power</w:t>
            </w:r>
          </w:p>
          <w:p w14:paraId="5ED3B48F" w14:textId="2A178A1F" w:rsidR="00D5082C" w:rsidRPr="00261411" w:rsidRDefault="00D5082C" w:rsidP="00D5082C">
            <w:pPr>
              <w:spacing w:after="0" w:line="240" w:lineRule="auto"/>
              <w:contextualSpacing/>
              <w:rPr>
                <w:rFonts w:asciiTheme="minorHAnsi" w:hAnsiTheme="minorHAnsi" w:cstheme="minorHAnsi"/>
                <w:bCs/>
              </w:rPr>
            </w:pP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34991" w14:textId="1867BD3E" w:rsidR="00B365F1" w:rsidRPr="00261411" w:rsidRDefault="00B365F1" w:rsidP="006E5037">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2E183606" w14:textId="471EFAAB" w:rsidR="00B365F1" w:rsidRPr="008577E1" w:rsidRDefault="00B365F1" w:rsidP="00A54898">
            <w:pPr>
              <w:spacing w:after="0" w:line="240" w:lineRule="auto"/>
              <w:contextualSpacing/>
              <w:rPr>
                <w:rFonts w:asciiTheme="minorHAnsi" w:hAnsiTheme="minorHAnsi" w:cstheme="minorHAnsi"/>
                <w:b/>
                <w:bCs/>
                <w:color w:val="000000"/>
                <w:highlight w:val="cyan"/>
                <w:lang w:val="en-U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D4930" w14:textId="4C338828"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 xml:space="preserve">This </w:t>
            </w:r>
            <w:r w:rsidRPr="009E1A9D">
              <w:rPr>
                <w:rFonts w:asciiTheme="minorHAnsi" w:hAnsiTheme="minorHAnsi" w:cstheme="minorHAnsi"/>
                <w:strike/>
                <w:color w:val="FF0000"/>
              </w:rPr>
              <w:t>supplementary</w:t>
            </w:r>
            <w:r w:rsidRPr="009E1A9D">
              <w:rPr>
                <w:rFonts w:asciiTheme="minorHAnsi" w:hAnsiTheme="minorHAnsi" w:cstheme="minorHAnsi"/>
              </w:rPr>
              <w:t xml:space="preserve"> requalification test must be equivalent in all respects, …</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D9B71" w14:textId="7E0186AA"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11232"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64FAE89E"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4113893C"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6BB1D4" w14:textId="433FAE4F"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56</w:t>
            </w:r>
          </w:p>
          <w:p w14:paraId="1171AAF3" w14:textId="2BECDA0B"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18.6.5</w:t>
            </w:r>
          </w:p>
        </w:tc>
        <w:tc>
          <w:tcPr>
            <w:tcW w:w="334" w:type="pct"/>
            <w:tcBorders>
              <w:top w:val="single" w:sz="4" w:space="0" w:color="000000"/>
              <w:left w:val="single" w:sz="4" w:space="0" w:color="000000"/>
              <w:bottom w:val="single" w:sz="4" w:space="0" w:color="000000"/>
              <w:right w:val="single" w:sz="4" w:space="0" w:color="000000"/>
            </w:tcBorders>
          </w:tcPr>
          <w:p w14:paraId="6B52E33F"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D168A16" w14:textId="65E4D714" w:rsidR="00B365F1" w:rsidRPr="009E1A9D" w:rsidRDefault="00D5082C" w:rsidP="00D5082C">
            <w:pPr>
              <w:spacing w:after="0" w:line="240" w:lineRule="auto"/>
              <w:contextualSpacing/>
              <w:rPr>
                <w:rFonts w:asciiTheme="minorHAnsi" w:hAnsiTheme="minorHAnsi" w:cstheme="minorHAnsi"/>
                <w:color w:val="000000" w:themeColor="text1"/>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7F6C1" w14:textId="7AC2C543"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color w:val="000000" w:themeColor="text1"/>
              </w:rPr>
              <w:t>The licensee cannot reinstate a worker to the duties of the pertinent designated position who is not certified.</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23915" w14:textId="4C1DD250"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bCs/>
              </w:rPr>
            </w:pPr>
            <w:r w:rsidRPr="009E1A9D">
              <w:rPr>
                <w:rFonts w:asciiTheme="minorHAnsi" w:hAnsiTheme="minorHAnsi" w:cstheme="minorHAnsi"/>
                <w:color w:val="000000" w:themeColor="text1"/>
              </w:rPr>
              <w:t xml:space="preserve">The licensee may reinstate a worker to the duties of the pertinent designated position who was the subject of a proposed decision not to </w:t>
            </w:r>
            <w:r w:rsidRPr="009E1A9D">
              <w:rPr>
                <w:rFonts w:asciiTheme="minorHAnsi" w:hAnsiTheme="minorHAnsi" w:cstheme="minorHAnsi"/>
                <w:color w:val="FF0000"/>
              </w:rPr>
              <w:t xml:space="preserve">renew a certificate </w:t>
            </w:r>
            <w:r w:rsidRPr="009E1A9D">
              <w:rPr>
                <w:rFonts w:asciiTheme="minorHAnsi" w:hAnsiTheme="minorHAnsi" w:cstheme="minorHAnsi"/>
                <w:strike/>
                <w:color w:val="FF0000"/>
              </w:rPr>
              <w:t>certify</w:t>
            </w:r>
            <w:r w:rsidRPr="009E1A9D">
              <w:rPr>
                <w:rFonts w:asciiTheme="minorHAnsi" w:hAnsiTheme="minorHAnsi" w:cstheme="minorHAnsi"/>
                <w:color w:val="000000" w:themeColor="text1"/>
              </w:rPr>
              <w:t xml:space="preserve"> or to decertify once officially informed of the </w:t>
            </w:r>
            <w:r w:rsidRPr="009E1A9D">
              <w:rPr>
                <w:rFonts w:asciiTheme="minorHAnsi" w:hAnsiTheme="minorHAnsi" w:cstheme="minorHAnsi"/>
                <w:color w:val="000000" w:themeColor="text1"/>
              </w:rPr>
              <w:lastRenderedPageBreak/>
              <w:t>Commission or DO’s decision to certify</w:t>
            </w:r>
            <w:r w:rsidRPr="009E1A9D">
              <w:rPr>
                <w:rFonts w:asciiTheme="minorHAnsi" w:hAnsiTheme="minorHAnsi" w:cstheme="minorHAnsi"/>
                <w:strike/>
                <w:color w:val="FF0000"/>
              </w:rPr>
              <w:t>, or not to decertify,</w:t>
            </w:r>
            <w:r w:rsidRPr="009E1A9D">
              <w:rPr>
                <w:rFonts w:asciiTheme="minorHAnsi" w:hAnsiTheme="minorHAnsi" w:cstheme="minorHAnsi"/>
                <w:color w:val="000000" w:themeColor="text1"/>
              </w:rPr>
              <w:t xml:space="preserve"> the worker.</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4B4D7" w14:textId="54BF588A"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lastRenderedPageBreak/>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A909E" w14:textId="1388A80D" w:rsidR="00B365F1" w:rsidRPr="009E1A9D" w:rsidRDefault="00B365F1" w:rsidP="0006630D">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Cannot be implemented as written.</w:t>
            </w:r>
          </w:p>
        </w:tc>
      </w:tr>
      <w:tr w:rsidR="00B365F1" w:rsidRPr="009E1A9D" w14:paraId="5794E77F"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47B289BB"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0D5F7C" w14:textId="5C362AD2"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57</w:t>
            </w:r>
          </w:p>
          <w:p w14:paraId="458BC224" w14:textId="19465C7B"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19.1.2</w:t>
            </w:r>
          </w:p>
        </w:tc>
        <w:tc>
          <w:tcPr>
            <w:tcW w:w="334" w:type="pct"/>
            <w:tcBorders>
              <w:top w:val="single" w:sz="4" w:space="0" w:color="000000"/>
              <w:left w:val="single" w:sz="4" w:space="0" w:color="000000"/>
              <w:bottom w:val="single" w:sz="4" w:space="0" w:color="000000"/>
              <w:right w:val="single" w:sz="4" w:space="0" w:color="000000"/>
            </w:tcBorders>
          </w:tcPr>
          <w:p w14:paraId="171C0963"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430EAB3A" w14:textId="29A0DCC1" w:rsidR="00B365F1" w:rsidRPr="00261411" w:rsidRDefault="00D5082C" w:rsidP="00D5082C">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46C82" w14:textId="04BC3374" w:rsidR="00B365F1" w:rsidRPr="00261411" w:rsidRDefault="00B365F1" w:rsidP="006E5037">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5DBF9E29" w14:textId="77777777" w:rsidR="00B365F1" w:rsidRDefault="00B365F1" w:rsidP="00A54898">
            <w:pPr>
              <w:spacing w:after="0" w:line="240" w:lineRule="auto"/>
              <w:contextualSpacing/>
              <w:rPr>
                <w:rFonts w:asciiTheme="minorHAnsi" w:hAnsiTheme="minorHAnsi" w:cstheme="minorHAnsi"/>
                <w:bCs/>
                <w:color w:val="000000"/>
              </w:rPr>
            </w:pPr>
          </w:p>
          <w:p w14:paraId="1DA3B1CD" w14:textId="6251232F"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Licensee should have the flexibility to manage their organization’s operating documentation.</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95A22" w14:textId="79EAB455" w:rsidR="00B365F1" w:rsidRPr="009E1A9D" w:rsidRDefault="00B365F1" w:rsidP="00A54898">
            <w:pPr>
              <w:spacing w:after="0" w:line="240" w:lineRule="auto"/>
              <w:contextualSpacing/>
              <w:rPr>
                <w:rFonts w:asciiTheme="minorHAnsi" w:hAnsiTheme="minorHAnsi" w:cstheme="minorHAnsi"/>
                <w:strike/>
                <w:color w:val="FF0000"/>
              </w:rPr>
            </w:pPr>
            <w:r w:rsidRPr="009E1A9D">
              <w:rPr>
                <w:rFonts w:asciiTheme="minorHAnsi" w:hAnsiTheme="minorHAnsi" w:cstheme="minorHAnsi"/>
              </w:rPr>
              <w:t>The licensee shall retain, and make available to the CNSC upon request, a copy of the latest version of the licensee and station-specific policies, procedures, and technical diagrams referenced by certified workers to perform the duties of the designated positions.</w:t>
            </w:r>
            <w:r w:rsidRPr="009E1A9D">
              <w:rPr>
                <w:rFonts w:asciiTheme="minorHAnsi" w:hAnsiTheme="minorHAnsi" w:cstheme="minorHAnsi"/>
                <w:strike/>
                <w:color w:val="FF0000"/>
              </w:rPr>
              <w:t xml:space="preserve"> safely and</w:t>
            </w:r>
          </w:p>
          <w:p w14:paraId="4403A7CA" w14:textId="77777777" w:rsidR="00B365F1" w:rsidRPr="009E1A9D" w:rsidRDefault="00B365F1" w:rsidP="00A54898">
            <w:pPr>
              <w:spacing w:after="0" w:line="240" w:lineRule="auto"/>
              <w:contextualSpacing/>
              <w:rPr>
                <w:rFonts w:asciiTheme="minorHAnsi" w:hAnsiTheme="minorHAnsi" w:cstheme="minorHAnsi"/>
                <w:strike/>
                <w:color w:val="FF0000"/>
              </w:rPr>
            </w:pPr>
            <w:r w:rsidRPr="009E1A9D">
              <w:rPr>
                <w:rFonts w:asciiTheme="minorHAnsi" w:hAnsiTheme="minorHAnsi" w:cstheme="minorHAnsi"/>
                <w:strike/>
                <w:color w:val="FF0000"/>
              </w:rPr>
              <w:t>competently, including those related to:</w:t>
            </w:r>
          </w:p>
          <w:p w14:paraId="5B48B743" w14:textId="77777777" w:rsidR="00B365F1" w:rsidRPr="009E1A9D" w:rsidRDefault="00B365F1" w:rsidP="00A54898">
            <w:pPr>
              <w:spacing w:after="0" w:line="240" w:lineRule="auto"/>
              <w:contextualSpacing/>
              <w:rPr>
                <w:rFonts w:asciiTheme="minorHAnsi" w:hAnsiTheme="minorHAnsi" w:cstheme="minorHAnsi"/>
                <w:strike/>
                <w:color w:val="FF0000"/>
              </w:rPr>
            </w:pPr>
            <w:r w:rsidRPr="009E1A9D">
              <w:rPr>
                <w:rFonts w:asciiTheme="minorHAnsi" w:hAnsiTheme="minorHAnsi" w:cstheme="minorHAnsi"/>
                <w:strike/>
                <w:color w:val="FF0000"/>
              </w:rPr>
              <w:t xml:space="preserve">a. operating policies and </w:t>
            </w:r>
            <w:proofErr w:type="gramStart"/>
            <w:r w:rsidRPr="009E1A9D">
              <w:rPr>
                <w:rFonts w:asciiTheme="minorHAnsi" w:hAnsiTheme="minorHAnsi" w:cstheme="minorHAnsi"/>
                <w:strike/>
                <w:color w:val="FF0000"/>
              </w:rPr>
              <w:t>principles;</w:t>
            </w:r>
            <w:proofErr w:type="gramEnd"/>
          </w:p>
          <w:p w14:paraId="0FAB7F1A" w14:textId="77777777" w:rsidR="00B365F1" w:rsidRPr="009E1A9D" w:rsidRDefault="00B365F1" w:rsidP="00A54898">
            <w:pPr>
              <w:spacing w:after="0" w:line="240" w:lineRule="auto"/>
              <w:contextualSpacing/>
              <w:rPr>
                <w:rFonts w:asciiTheme="minorHAnsi" w:hAnsiTheme="minorHAnsi" w:cstheme="minorHAnsi"/>
                <w:strike/>
                <w:color w:val="FF0000"/>
              </w:rPr>
            </w:pPr>
            <w:r w:rsidRPr="009E1A9D">
              <w:rPr>
                <w:rFonts w:asciiTheme="minorHAnsi" w:hAnsiTheme="minorHAnsi" w:cstheme="minorHAnsi"/>
                <w:strike/>
                <w:color w:val="FF0000"/>
              </w:rPr>
              <w:t xml:space="preserve">b. worker performance </w:t>
            </w:r>
            <w:proofErr w:type="gramStart"/>
            <w:r w:rsidRPr="009E1A9D">
              <w:rPr>
                <w:rFonts w:asciiTheme="minorHAnsi" w:hAnsiTheme="minorHAnsi" w:cstheme="minorHAnsi"/>
                <w:strike/>
                <w:color w:val="FF0000"/>
              </w:rPr>
              <w:t>expectations;</w:t>
            </w:r>
            <w:proofErr w:type="gramEnd"/>
          </w:p>
          <w:p w14:paraId="4137C24A" w14:textId="77777777" w:rsidR="00B365F1" w:rsidRPr="009E1A9D" w:rsidRDefault="00B365F1" w:rsidP="00A54898">
            <w:pPr>
              <w:spacing w:after="0" w:line="240" w:lineRule="auto"/>
              <w:contextualSpacing/>
              <w:rPr>
                <w:rFonts w:asciiTheme="minorHAnsi" w:hAnsiTheme="minorHAnsi" w:cstheme="minorHAnsi"/>
                <w:strike/>
                <w:color w:val="FF0000"/>
              </w:rPr>
            </w:pPr>
            <w:r w:rsidRPr="009E1A9D">
              <w:rPr>
                <w:rFonts w:asciiTheme="minorHAnsi" w:hAnsiTheme="minorHAnsi" w:cstheme="minorHAnsi"/>
                <w:strike/>
                <w:color w:val="FF0000"/>
              </w:rPr>
              <w:t xml:space="preserve">c. radiation </w:t>
            </w:r>
            <w:proofErr w:type="gramStart"/>
            <w:r w:rsidRPr="009E1A9D">
              <w:rPr>
                <w:rFonts w:asciiTheme="minorHAnsi" w:hAnsiTheme="minorHAnsi" w:cstheme="minorHAnsi"/>
                <w:strike/>
                <w:color w:val="FF0000"/>
              </w:rPr>
              <w:t>protection;</w:t>
            </w:r>
            <w:proofErr w:type="gramEnd"/>
          </w:p>
          <w:p w14:paraId="1325736B" w14:textId="77777777" w:rsidR="00B365F1" w:rsidRPr="009E1A9D" w:rsidRDefault="00B365F1" w:rsidP="00A54898">
            <w:pPr>
              <w:spacing w:after="0" w:line="240" w:lineRule="auto"/>
              <w:contextualSpacing/>
              <w:rPr>
                <w:rFonts w:asciiTheme="minorHAnsi" w:hAnsiTheme="minorHAnsi" w:cstheme="minorHAnsi"/>
                <w:strike/>
                <w:color w:val="FF0000"/>
              </w:rPr>
            </w:pPr>
            <w:r w:rsidRPr="009E1A9D">
              <w:rPr>
                <w:rFonts w:asciiTheme="minorHAnsi" w:hAnsiTheme="minorHAnsi" w:cstheme="minorHAnsi"/>
                <w:strike/>
                <w:color w:val="FF0000"/>
              </w:rPr>
              <w:t xml:space="preserve">d. normal and abnormal </w:t>
            </w:r>
            <w:proofErr w:type="gramStart"/>
            <w:r w:rsidRPr="009E1A9D">
              <w:rPr>
                <w:rFonts w:asciiTheme="minorHAnsi" w:hAnsiTheme="minorHAnsi" w:cstheme="minorHAnsi"/>
                <w:strike/>
                <w:color w:val="FF0000"/>
              </w:rPr>
              <w:t>operations;</w:t>
            </w:r>
            <w:proofErr w:type="gramEnd"/>
          </w:p>
          <w:p w14:paraId="1EC97DE1" w14:textId="77777777" w:rsidR="00B365F1" w:rsidRPr="009E1A9D" w:rsidRDefault="00B365F1" w:rsidP="00A54898">
            <w:pPr>
              <w:spacing w:after="0" w:line="240" w:lineRule="auto"/>
              <w:contextualSpacing/>
              <w:rPr>
                <w:rFonts w:asciiTheme="minorHAnsi" w:hAnsiTheme="minorHAnsi" w:cstheme="minorHAnsi"/>
                <w:strike/>
                <w:color w:val="FF0000"/>
              </w:rPr>
            </w:pPr>
            <w:r w:rsidRPr="009E1A9D">
              <w:rPr>
                <w:rFonts w:asciiTheme="minorHAnsi" w:hAnsiTheme="minorHAnsi" w:cstheme="minorHAnsi"/>
                <w:strike/>
                <w:color w:val="FF0000"/>
              </w:rPr>
              <w:t xml:space="preserve">e. abnormal </w:t>
            </w:r>
            <w:proofErr w:type="gramStart"/>
            <w:r w:rsidRPr="009E1A9D">
              <w:rPr>
                <w:rFonts w:asciiTheme="minorHAnsi" w:hAnsiTheme="minorHAnsi" w:cstheme="minorHAnsi"/>
                <w:strike/>
                <w:color w:val="FF0000"/>
              </w:rPr>
              <w:t>incidents;</w:t>
            </w:r>
            <w:proofErr w:type="gramEnd"/>
          </w:p>
          <w:p w14:paraId="32EEE872" w14:textId="77777777" w:rsidR="00B365F1" w:rsidRPr="009E1A9D" w:rsidRDefault="00B365F1" w:rsidP="00A54898">
            <w:pPr>
              <w:spacing w:after="0" w:line="240" w:lineRule="auto"/>
              <w:contextualSpacing/>
              <w:rPr>
                <w:rFonts w:asciiTheme="minorHAnsi" w:hAnsiTheme="minorHAnsi" w:cstheme="minorHAnsi"/>
                <w:strike/>
                <w:color w:val="FF0000"/>
              </w:rPr>
            </w:pPr>
            <w:r w:rsidRPr="009E1A9D">
              <w:rPr>
                <w:rFonts w:asciiTheme="minorHAnsi" w:hAnsiTheme="minorHAnsi" w:cstheme="minorHAnsi"/>
                <w:strike/>
                <w:color w:val="FF0000"/>
              </w:rPr>
              <w:t>f. power reduction actions; and</w:t>
            </w:r>
          </w:p>
          <w:p w14:paraId="2BE8CD55" w14:textId="125830BD"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strike/>
                <w:color w:val="FF0000"/>
              </w:rPr>
              <w:t>g. severe accident management.</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9F0C6" w14:textId="6774C99E"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6ACEE" w14:textId="49AEB27F"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31EDE50B" w14:textId="77777777" w:rsidTr="00B365F1">
        <w:trPr>
          <w:trHeight w:val="926"/>
          <w:jc w:val="center"/>
        </w:trPr>
        <w:tc>
          <w:tcPr>
            <w:tcW w:w="97" w:type="pct"/>
            <w:tcBorders>
              <w:top w:val="single" w:sz="4" w:space="0" w:color="000000"/>
              <w:left w:val="single" w:sz="4" w:space="0" w:color="000000"/>
              <w:bottom w:val="single" w:sz="4" w:space="0" w:color="000000"/>
              <w:right w:val="single" w:sz="4" w:space="0" w:color="000000"/>
            </w:tcBorders>
          </w:tcPr>
          <w:p w14:paraId="581E0EBC"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50101B" w14:textId="275A9989"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Pages 58 and 59</w:t>
            </w:r>
          </w:p>
          <w:p w14:paraId="448B3D4F" w14:textId="09CF5195"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 xml:space="preserve">19.2 b, c, d, e, f, </w:t>
            </w:r>
            <w:proofErr w:type="gramStart"/>
            <w:r w:rsidRPr="00C814E6">
              <w:rPr>
                <w:rFonts w:asciiTheme="minorHAnsi" w:hAnsiTheme="minorHAnsi" w:cstheme="minorHAnsi"/>
                <w:b/>
                <w:bCs/>
                <w:color w:val="000000"/>
              </w:rPr>
              <w:t>g ,</w:t>
            </w:r>
            <w:proofErr w:type="gramEnd"/>
            <w:r w:rsidRPr="00C814E6">
              <w:rPr>
                <w:rFonts w:asciiTheme="minorHAnsi" w:hAnsiTheme="minorHAnsi" w:cstheme="minorHAnsi"/>
                <w:b/>
                <w:bCs/>
                <w:color w:val="000000"/>
              </w:rPr>
              <w:t xml:space="preserve"> h &amp; n.</w:t>
            </w:r>
          </w:p>
          <w:p w14:paraId="317125BF" w14:textId="65BC3BD4"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1B419E06"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3572D39C" w14:textId="3F5811B7" w:rsidR="00B365F1" w:rsidRPr="009E1A9D" w:rsidRDefault="00D5082C" w:rsidP="00D5082C">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1D47F" w14:textId="24CBB1DB"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Use of the word “Comprehensive” in the requirement’s statements.</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1EA40" w14:textId="59DD174D"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rPr>
              <w:t xml:space="preserve">Delete “comprehensive” in </w:t>
            </w:r>
            <w:r w:rsidRPr="009E1A9D">
              <w:rPr>
                <w:rFonts w:asciiTheme="minorHAnsi" w:hAnsiTheme="minorHAnsi" w:cstheme="minorHAnsi"/>
                <w:bCs/>
                <w:color w:val="000000"/>
              </w:rPr>
              <w:t>19.2 b, c, d, e, f, g, h &amp; n.</w:t>
            </w:r>
            <w:r w:rsidRPr="009E1A9D">
              <w:rPr>
                <w:rFonts w:asciiTheme="minorHAnsi" w:hAnsiTheme="minorHAnsi" w:cstheme="minorHAnsi"/>
              </w:rPr>
              <w:t xml:space="preserve"> </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4521F" w14:textId="6B6560BD"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F43EF" w14:textId="688885AB" w:rsidR="00B365F1" w:rsidRPr="00FB4084" w:rsidRDefault="00B365F1" w:rsidP="00A54898">
            <w:pPr>
              <w:spacing w:after="0" w:line="240" w:lineRule="auto"/>
              <w:contextualSpacing/>
              <w:rPr>
                <w:rFonts w:ascii="Maiandra GD" w:hAnsi="Maiandra GD" w:cstheme="minorBidi"/>
                <w:color w:val="43672B"/>
                <w:sz w:val="20"/>
              </w:rPr>
            </w:pPr>
            <w:r w:rsidRPr="00261411">
              <w:rPr>
                <w:rFonts w:asciiTheme="minorHAnsi" w:hAnsiTheme="minorHAnsi" w:cstheme="minorHAnsi"/>
                <w:bCs/>
              </w:rPr>
              <w:t>Regulatory uncertainty results from the use of potential subjective criteria/expectations for acceptance instead of the well-defined requirement(s) of the approved licensing basis.  This leads to increased burden with no obvious or corresponding improvement to nuclear safety.</w:t>
            </w:r>
          </w:p>
        </w:tc>
      </w:tr>
      <w:tr w:rsidR="00B365F1" w:rsidRPr="009E1A9D" w14:paraId="140332A7"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35F0B458"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1B414C" w14:textId="1428250E"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Pages 58</w:t>
            </w:r>
          </w:p>
          <w:p w14:paraId="5107063B" w14:textId="77777777" w:rsidR="00B365F1"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19.2 c</w:t>
            </w:r>
          </w:p>
          <w:p w14:paraId="582EB498" w14:textId="77777777" w:rsidR="00B365F1" w:rsidRDefault="00B365F1" w:rsidP="00A54898">
            <w:pPr>
              <w:spacing w:after="0" w:line="240" w:lineRule="auto"/>
              <w:ind w:left="87"/>
              <w:contextualSpacing/>
              <w:rPr>
                <w:rFonts w:asciiTheme="minorHAnsi" w:hAnsiTheme="minorHAnsi" w:cstheme="minorHAnsi"/>
                <w:b/>
                <w:bCs/>
                <w:color w:val="000000"/>
              </w:rPr>
            </w:pPr>
          </w:p>
          <w:p w14:paraId="40EAFD04" w14:textId="587CD587" w:rsidR="00B365F1" w:rsidRPr="00C814E6" w:rsidRDefault="00B365F1" w:rsidP="00A54898">
            <w:pPr>
              <w:spacing w:after="0" w:line="240" w:lineRule="auto"/>
              <w:ind w:left="87"/>
              <w:contextualSpacing/>
              <w:rPr>
                <w:rFonts w:asciiTheme="minorHAnsi" w:hAnsiTheme="minorHAnsi" w:cstheme="minorHAnsi"/>
                <w:b/>
                <w:bCs/>
                <w:color w:val="000000"/>
                <w:highlight w:val="green"/>
              </w:rPr>
            </w:pPr>
          </w:p>
        </w:tc>
        <w:tc>
          <w:tcPr>
            <w:tcW w:w="334" w:type="pct"/>
            <w:tcBorders>
              <w:top w:val="single" w:sz="4" w:space="0" w:color="000000"/>
              <w:left w:val="single" w:sz="4" w:space="0" w:color="000000"/>
              <w:bottom w:val="single" w:sz="4" w:space="0" w:color="000000"/>
              <w:right w:val="single" w:sz="4" w:space="0" w:color="000000"/>
            </w:tcBorders>
          </w:tcPr>
          <w:p w14:paraId="30AC6289"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7F89CAA4" w14:textId="604CFF6E" w:rsidR="00B365F1" w:rsidRPr="009E1A9D" w:rsidRDefault="00D5082C" w:rsidP="00D5082C">
            <w:pPr>
              <w:spacing w:after="0" w:line="240" w:lineRule="auto"/>
              <w:contextualSpacing/>
              <w:rPr>
                <w:rFonts w:asciiTheme="minorHAnsi" w:hAnsiTheme="minorHAnsi" w:cstheme="minorHAnsi"/>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B6371" w14:textId="112CD23B" w:rsidR="00B365F1"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rPr>
              <w:t>Per</w:t>
            </w:r>
            <w:r>
              <w:rPr>
                <w:rFonts w:asciiTheme="minorHAnsi" w:hAnsiTheme="minorHAnsi" w:cstheme="minorHAnsi"/>
              </w:rPr>
              <w:t xml:space="preserve"> the comment on section 12.1 d</w:t>
            </w:r>
            <w:r w:rsidRPr="009E1A9D">
              <w:rPr>
                <w:rFonts w:asciiTheme="minorHAnsi" w:hAnsiTheme="minorHAnsi" w:cstheme="minorHAnsi"/>
              </w:rPr>
              <w:t xml:space="preserve">, a </w:t>
            </w:r>
            <w:r w:rsidRPr="009E1A9D">
              <w:rPr>
                <w:rFonts w:asciiTheme="minorHAnsi" w:hAnsiTheme="minorHAnsi" w:cstheme="minorHAnsi"/>
                <w:bCs/>
                <w:color w:val="000000"/>
              </w:rPr>
              <w:t xml:space="preserve">selection process does not necessarily include formal testing.  Candidates are selected by a facilities’ operating organization, and the process used may not be developed in accordance with a training system.  Detailed record keeping of such activities is not required. </w:t>
            </w:r>
          </w:p>
          <w:p w14:paraId="1492C357" w14:textId="77777777" w:rsidR="00B365F1" w:rsidRDefault="00B365F1" w:rsidP="00A54898">
            <w:pPr>
              <w:spacing w:after="0" w:line="240" w:lineRule="auto"/>
              <w:contextualSpacing/>
              <w:rPr>
                <w:rFonts w:asciiTheme="minorHAnsi" w:hAnsiTheme="minorHAnsi" w:cstheme="minorHAnsi"/>
                <w:bCs/>
                <w:color w:val="000000"/>
              </w:rPr>
            </w:pPr>
          </w:p>
          <w:p w14:paraId="11F96151" w14:textId="7CCFBDA2" w:rsidR="00B365F1" w:rsidRPr="00D614A9" w:rsidRDefault="00B365F1" w:rsidP="00007F6E">
            <w:pPr>
              <w:spacing w:after="0" w:line="240" w:lineRule="auto"/>
              <w:contextualSpacing/>
              <w:rPr>
                <w:rFonts w:asciiTheme="minorHAnsi" w:hAnsiTheme="minorHAnsi" w:cstheme="minorHAnsi"/>
                <w:bCs/>
                <w:color w:val="000000"/>
              </w:rPr>
            </w:pPr>
            <w:r w:rsidRPr="0092775C">
              <w:rPr>
                <w:rFonts w:asciiTheme="minorHAnsi" w:hAnsiTheme="minorHAnsi" w:cstheme="minorHAnsi"/>
                <w:bCs/>
                <w:color w:val="000000"/>
              </w:rPr>
              <w:t>(Aligns with Section 1</w:t>
            </w:r>
            <w:r>
              <w:rPr>
                <w:rFonts w:asciiTheme="minorHAnsi" w:hAnsiTheme="minorHAnsi" w:cstheme="minorHAnsi"/>
                <w:bCs/>
                <w:color w:val="000000"/>
              </w:rPr>
              <w:t>2</w:t>
            </w:r>
            <w:r w:rsidRPr="0092775C">
              <w:rPr>
                <w:rFonts w:asciiTheme="minorHAnsi" w:hAnsiTheme="minorHAnsi" w:cstheme="minorHAnsi"/>
                <w:bCs/>
                <w:color w:val="000000"/>
              </w:rPr>
              <w:t>.</w:t>
            </w:r>
            <w:r>
              <w:rPr>
                <w:rFonts w:asciiTheme="minorHAnsi" w:hAnsiTheme="minorHAnsi" w:cstheme="minorHAnsi"/>
                <w:bCs/>
                <w:color w:val="000000"/>
              </w:rPr>
              <w:t>1</w:t>
            </w:r>
            <w:r w:rsidRPr="0092775C">
              <w:rPr>
                <w:rFonts w:asciiTheme="minorHAnsi" w:hAnsiTheme="minorHAnsi" w:cstheme="minorHAnsi"/>
                <w:bCs/>
                <w:color w:val="000000"/>
              </w:rPr>
              <w:t>.</w:t>
            </w:r>
            <w:r>
              <w:rPr>
                <w:rFonts w:asciiTheme="minorHAnsi" w:hAnsiTheme="minorHAnsi" w:cstheme="minorHAnsi"/>
                <w:bCs/>
                <w:color w:val="000000"/>
              </w:rPr>
              <w:t>d</w:t>
            </w:r>
            <w:r w:rsidRPr="0092775C">
              <w:rPr>
                <w:rFonts w:asciiTheme="minorHAnsi" w:hAnsiTheme="minorHAnsi" w:cstheme="minorHAnsi"/>
                <w:bCs/>
                <w:color w:val="000000"/>
              </w:rPr>
              <w:t xml:space="preserve"> comment </w:t>
            </w:r>
            <w:r>
              <w:rPr>
                <w:rFonts w:asciiTheme="minorHAnsi" w:hAnsiTheme="minorHAnsi" w:cstheme="minorHAnsi"/>
                <w:bCs/>
                <w:color w:val="000000"/>
              </w:rPr>
              <w:t>80</w:t>
            </w:r>
            <w:r w:rsidRPr="0092775C">
              <w:rPr>
                <w:rFonts w:asciiTheme="minorHAnsi" w:hAnsiTheme="minorHAnsi" w:cstheme="minorHAnsi"/>
                <w:bCs/>
                <w:color w:val="000000"/>
              </w:rPr>
              <w:t>)</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E47D" w14:textId="47D54D5D"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rPr>
              <w:t>Delete 19.2 c.</w:t>
            </w:r>
          </w:p>
          <w:p w14:paraId="27171241" w14:textId="0DE93CFC"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strike/>
                <w:color w:val="FF0000"/>
                <w:highlight w:val="green"/>
              </w:rPr>
            </w:pP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41970" w14:textId="75A2E828" w:rsidR="00B365F1" w:rsidRPr="009E1A9D" w:rsidRDefault="00B365F1" w:rsidP="00A54898">
            <w:pPr>
              <w:spacing w:after="0" w:line="240" w:lineRule="auto"/>
              <w:contextualSpacing/>
              <w:jc w:val="center"/>
              <w:rPr>
                <w:rFonts w:asciiTheme="minorHAnsi" w:hAnsiTheme="minorHAnsi" w:cstheme="minorHAnsi"/>
                <w:b/>
                <w:color w:val="000000"/>
                <w:sz w:val="23"/>
                <w:szCs w:val="23"/>
                <w:highlight w:val="green"/>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09EA6" w14:textId="481875CF" w:rsidR="00B365F1" w:rsidRPr="000B255E" w:rsidRDefault="00B365F1" w:rsidP="006F585C">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 xml:space="preserve">Increased burden with </w:t>
            </w:r>
            <w:r w:rsidRPr="0092775C">
              <w:rPr>
                <w:rFonts w:asciiTheme="minorHAnsi" w:hAnsiTheme="minorHAnsi" w:cstheme="minorHAnsi"/>
                <w:bCs/>
                <w:color w:val="000000"/>
              </w:rPr>
              <w:t>no obvious or corresponding improvement to nuclear safety.</w:t>
            </w:r>
          </w:p>
        </w:tc>
      </w:tr>
      <w:tr w:rsidR="00B365F1" w:rsidRPr="009E1A9D" w14:paraId="4E907CD3"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257ACF6D"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EC8222" w14:textId="6E436869" w:rsidR="00B365F1" w:rsidRPr="0006630D" w:rsidRDefault="00B365F1" w:rsidP="00A54898">
            <w:pPr>
              <w:spacing w:after="0" w:line="240" w:lineRule="auto"/>
              <w:ind w:left="87"/>
              <w:contextualSpacing/>
              <w:rPr>
                <w:rFonts w:asciiTheme="minorHAnsi" w:hAnsiTheme="minorHAnsi" w:cstheme="minorHAnsi"/>
                <w:b/>
                <w:bCs/>
                <w:color w:val="000000"/>
              </w:rPr>
            </w:pPr>
            <w:r w:rsidRPr="0006630D">
              <w:rPr>
                <w:rFonts w:asciiTheme="minorHAnsi" w:hAnsiTheme="minorHAnsi" w:cstheme="minorHAnsi"/>
                <w:b/>
                <w:bCs/>
                <w:color w:val="000000"/>
              </w:rPr>
              <w:t>Page 60</w:t>
            </w:r>
          </w:p>
          <w:p w14:paraId="762D0309" w14:textId="77777777" w:rsidR="00B365F1" w:rsidRDefault="00B365F1" w:rsidP="00A54898">
            <w:pPr>
              <w:spacing w:after="0" w:line="240" w:lineRule="auto"/>
              <w:ind w:left="87"/>
              <w:contextualSpacing/>
              <w:rPr>
                <w:rFonts w:asciiTheme="minorHAnsi" w:hAnsiTheme="minorHAnsi" w:cstheme="minorHAnsi"/>
                <w:b/>
                <w:bCs/>
                <w:color w:val="000000"/>
              </w:rPr>
            </w:pPr>
            <w:r w:rsidRPr="00261411">
              <w:rPr>
                <w:rFonts w:asciiTheme="minorHAnsi" w:hAnsiTheme="minorHAnsi" w:cstheme="minorHAnsi"/>
                <w:b/>
                <w:bCs/>
                <w:color w:val="000000"/>
              </w:rPr>
              <w:t>20</w:t>
            </w:r>
          </w:p>
          <w:p w14:paraId="7D641989" w14:textId="77777777" w:rsidR="00B365F1" w:rsidRDefault="00B365F1" w:rsidP="00A54898">
            <w:pPr>
              <w:spacing w:after="0" w:line="240" w:lineRule="auto"/>
              <w:ind w:left="87"/>
              <w:contextualSpacing/>
              <w:rPr>
                <w:rFonts w:asciiTheme="minorHAnsi" w:hAnsiTheme="minorHAnsi" w:cstheme="minorHAnsi"/>
                <w:b/>
                <w:bCs/>
                <w:color w:val="000000"/>
              </w:rPr>
            </w:pPr>
          </w:p>
          <w:p w14:paraId="759C5991" w14:textId="0240865F" w:rsidR="00B365F1" w:rsidRPr="00C814E6" w:rsidRDefault="00B365F1" w:rsidP="00A54898">
            <w:pPr>
              <w:spacing w:after="0" w:line="240" w:lineRule="auto"/>
              <w:ind w:left="87"/>
              <w:contextualSpacing/>
              <w:rPr>
                <w:rFonts w:asciiTheme="minorHAnsi" w:hAnsiTheme="minorHAnsi" w:cstheme="minorHAnsi"/>
                <w:b/>
                <w:bCs/>
                <w:color w:val="000000"/>
              </w:rPr>
            </w:pPr>
          </w:p>
        </w:tc>
        <w:tc>
          <w:tcPr>
            <w:tcW w:w="334" w:type="pct"/>
            <w:tcBorders>
              <w:top w:val="single" w:sz="4" w:space="0" w:color="000000"/>
              <w:left w:val="single" w:sz="4" w:space="0" w:color="000000"/>
              <w:bottom w:val="single" w:sz="4" w:space="0" w:color="000000"/>
              <w:right w:val="single" w:sz="4" w:space="0" w:color="000000"/>
            </w:tcBorders>
          </w:tcPr>
          <w:p w14:paraId="04EFFAC1"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lastRenderedPageBreak/>
              <w:t>Bruce Power,</w:t>
            </w:r>
          </w:p>
          <w:p w14:paraId="1E6511DF" w14:textId="05735EC9" w:rsidR="00B365F1" w:rsidRDefault="00D5082C" w:rsidP="00D5082C">
            <w:pPr>
              <w:spacing w:after="0" w:line="240" w:lineRule="auto"/>
              <w:contextualSpacing/>
              <w:rPr>
                <w:rFonts w:asciiTheme="minorHAnsi" w:hAnsiTheme="minorHAnsi" w:cstheme="minorHAnsi"/>
                <w:bCs/>
                <w:color w:val="000000"/>
              </w:rPr>
            </w:pPr>
            <w:r>
              <w:rPr>
                <w:rFonts w:asciiTheme="minorHAnsi" w:hAnsiTheme="minorHAnsi" w:cstheme="minorHAnsi"/>
                <w:bCs/>
              </w:rPr>
              <w:lastRenderedPageBreak/>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8EAE4" w14:textId="642FF208" w:rsidR="00B365F1" w:rsidRDefault="00B365F1" w:rsidP="00DD4947">
            <w:pPr>
              <w:spacing w:after="0" w:line="240" w:lineRule="auto"/>
              <w:contextualSpacing/>
            </w:pPr>
            <w:r>
              <w:rPr>
                <w:rFonts w:asciiTheme="minorHAnsi" w:hAnsiTheme="minorHAnsi" w:cstheme="minorHAnsi"/>
                <w:bCs/>
                <w:color w:val="000000"/>
              </w:rPr>
              <w:lastRenderedPageBreak/>
              <w:t xml:space="preserve">Per the guidance given in REGDOC 2.2.3 section 3.1, a </w:t>
            </w:r>
            <w:r w:rsidRPr="00E069EC">
              <w:rPr>
                <w:rFonts w:asciiTheme="minorHAnsi" w:hAnsiTheme="minorHAnsi" w:cstheme="minorHAnsi"/>
                <w:bCs/>
                <w:color w:val="000000"/>
              </w:rPr>
              <w:t xml:space="preserve">licensee is </w:t>
            </w:r>
            <w:r>
              <w:rPr>
                <w:rFonts w:asciiTheme="minorHAnsi" w:hAnsiTheme="minorHAnsi" w:cstheme="minorHAnsi"/>
                <w:bCs/>
                <w:color w:val="000000"/>
              </w:rPr>
              <w:t xml:space="preserve">fully </w:t>
            </w:r>
            <w:r w:rsidRPr="00E069EC">
              <w:rPr>
                <w:rFonts w:asciiTheme="minorHAnsi" w:hAnsiTheme="minorHAnsi" w:cstheme="minorHAnsi"/>
                <w:bCs/>
                <w:color w:val="000000"/>
              </w:rPr>
              <w:t>responsible for the competency of all workers</w:t>
            </w:r>
            <w:r>
              <w:rPr>
                <w:rFonts w:asciiTheme="minorHAnsi" w:hAnsiTheme="minorHAnsi" w:cstheme="minorHAnsi"/>
                <w:bCs/>
                <w:color w:val="000000"/>
              </w:rPr>
              <w:t xml:space="preserve"> </w:t>
            </w:r>
            <w:r w:rsidRPr="00E069EC">
              <w:rPr>
                <w:rFonts w:asciiTheme="minorHAnsi" w:hAnsiTheme="minorHAnsi" w:cstheme="minorHAnsi"/>
                <w:bCs/>
                <w:color w:val="000000"/>
              </w:rPr>
              <w:t>employed at the</w:t>
            </w:r>
            <w:r>
              <w:rPr>
                <w:rFonts w:asciiTheme="minorHAnsi" w:hAnsiTheme="minorHAnsi" w:cstheme="minorHAnsi"/>
                <w:bCs/>
                <w:color w:val="000000"/>
              </w:rPr>
              <w:t>ir</w:t>
            </w:r>
            <w:r w:rsidRPr="00E069EC">
              <w:rPr>
                <w:rFonts w:asciiTheme="minorHAnsi" w:hAnsiTheme="minorHAnsi" w:cstheme="minorHAnsi"/>
                <w:bCs/>
                <w:color w:val="000000"/>
              </w:rPr>
              <w:t xml:space="preserve"> </w:t>
            </w:r>
            <w:r w:rsidRPr="00E069EC">
              <w:rPr>
                <w:rFonts w:asciiTheme="minorHAnsi" w:hAnsiTheme="minorHAnsi" w:cstheme="minorHAnsi"/>
                <w:bCs/>
                <w:color w:val="000000"/>
              </w:rPr>
              <w:lastRenderedPageBreak/>
              <w:t>reactor facility</w:t>
            </w:r>
            <w:r>
              <w:rPr>
                <w:rFonts w:asciiTheme="minorHAnsi" w:hAnsiTheme="minorHAnsi" w:cstheme="minorHAnsi"/>
                <w:bCs/>
                <w:color w:val="000000"/>
              </w:rPr>
              <w:t xml:space="preserve">, and therefore responsible for all </w:t>
            </w:r>
            <w:r w:rsidRPr="008A6C0F">
              <w:t>aspect</w:t>
            </w:r>
            <w:r>
              <w:t>s</w:t>
            </w:r>
            <w:r w:rsidRPr="008A6C0F">
              <w:t xml:space="preserve"> of the training</w:t>
            </w:r>
            <w:r>
              <w:t xml:space="preserve"> programs, including the training facilities.</w:t>
            </w:r>
          </w:p>
          <w:p w14:paraId="4F780A1D" w14:textId="77777777" w:rsidR="00B365F1" w:rsidRDefault="00B365F1" w:rsidP="00DD4947">
            <w:pPr>
              <w:spacing w:after="0" w:line="240" w:lineRule="auto"/>
              <w:contextualSpacing/>
            </w:pPr>
          </w:p>
          <w:p w14:paraId="0A24F728" w14:textId="4BCBAC32" w:rsidR="00B365F1" w:rsidRPr="00581264" w:rsidRDefault="00B365F1" w:rsidP="00A54898">
            <w:pPr>
              <w:spacing w:after="0" w:line="240" w:lineRule="auto"/>
              <w:contextualSpacing/>
              <w:rPr>
                <w:rFonts w:asciiTheme="minorHAnsi" w:hAnsiTheme="minorHAnsi" w:cstheme="minorHAnsi"/>
                <w:b/>
                <w:bCs/>
                <w:color w:val="000000"/>
              </w:rPr>
            </w:pPr>
            <w:r>
              <w:t>Actual CNSC involvement in the conduct of a licensee’s training programs is an over-reach of regulatory responsibilities and may result in significant delays in conduct of the licensee’s training programs.</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4C63" w14:textId="77777777" w:rsidR="00B365F1" w:rsidRPr="00CA6517" w:rsidRDefault="00B365F1" w:rsidP="00DD4947">
            <w:r w:rsidRPr="00CA6517">
              <w:lastRenderedPageBreak/>
              <w:t>Delete second paragraph of section 20.</w:t>
            </w:r>
          </w:p>
          <w:p w14:paraId="472A672A" w14:textId="06A291AF" w:rsidR="00B365F1" w:rsidRPr="009E1A9D" w:rsidRDefault="00B365F1" w:rsidP="00A54898">
            <w:pPr>
              <w:pStyle w:val="CommentText"/>
              <w:contextualSpacing/>
            </w:pPr>
            <w:r w:rsidRPr="008A6C0F">
              <w:rPr>
                <w:strike/>
              </w:rPr>
              <w:lastRenderedPageBreak/>
              <w:t xml:space="preserve">All knowledge-based training, certification examinations, </w:t>
            </w:r>
            <w:r w:rsidRPr="00CA6517">
              <w:rPr>
                <w:strike/>
              </w:rPr>
              <w:t>and requalification tests referenced in this REGDOC shall be delivered in facilities acceptable to the CNSC.</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817C" w14:textId="018B50E3"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lastRenderedPageBreak/>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A0340" w14:textId="278B035C" w:rsidR="00B365F1" w:rsidRDefault="00B365F1" w:rsidP="00DD4947">
            <w:pPr>
              <w:spacing w:after="0" w:line="240" w:lineRule="auto"/>
              <w:contextualSpacing/>
              <w:rPr>
                <w:rFonts w:asciiTheme="minorHAnsi" w:hAnsiTheme="minorHAnsi" w:cstheme="minorHAnsi"/>
                <w:bCs/>
                <w:color w:val="000000"/>
              </w:rPr>
            </w:pPr>
            <w:r w:rsidRPr="00DD4947">
              <w:rPr>
                <w:rFonts w:asciiTheme="minorHAnsi" w:hAnsiTheme="minorHAnsi" w:cstheme="minorHAnsi"/>
                <w:bCs/>
                <w:color w:val="000000"/>
              </w:rPr>
              <w:t xml:space="preserve">Regulatory uncertainty results from the use of potential subjective </w:t>
            </w:r>
            <w:r w:rsidRPr="00DD4947">
              <w:rPr>
                <w:rFonts w:asciiTheme="minorHAnsi" w:hAnsiTheme="minorHAnsi" w:cstheme="minorHAnsi"/>
                <w:bCs/>
                <w:color w:val="000000"/>
              </w:rPr>
              <w:lastRenderedPageBreak/>
              <w:t>criteria/expectations for acceptance</w:t>
            </w:r>
            <w:r>
              <w:rPr>
                <w:rFonts w:asciiTheme="minorHAnsi" w:hAnsiTheme="minorHAnsi" w:cstheme="minorHAnsi"/>
                <w:bCs/>
                <w:color w:val="000000"/>
              </w:rPr>
              <w:t xml:space="preserve"> of training facilities.  </w:t>
            </w:r>
            <w:r w:rsidRPr="00DD4947">
              <w:rPr>
                <w:rFonts w:asciiTheme="minorHAnsi" w:hAnsiTheme="minorHAnsi" w:cstheme="minorHAnsi"/>
                <w:bCs/>
                <w:color w:val="000000"/>
              </w:rPr>
              <w:t>This leads to increased burden with no obvious or corresponding improvement to nuclear safety.</w:t>
            </w:r>
          </w:p>
          <w:p w14:paraId="70C3F936" w14:textId="77777777" w:rsidR="00B365F1" w:rsidRDefault="00B365F1" w:rsidP="00DD4947">
            <w:pPr>
              <w:spacing w:after="0" w:line="240" w:lineRule="auto"/>
              <w:contextualSpacing/>
              <w:rPr>
                <w:rFonts w:asciiTheme="minorHAnsi" w:hAnsiTheme="minorHAnsi" w:cstheme="minorHAnsi"/>
                <w:bCs/>
                <w:color w:val="000000"/>
              </w:rPr>
            </w:pPr>
          </w:p>
          <w:p w14:paraId="4DA859F9" w14:textId="25BB9E9F" w:rsidR="00B365F1" w:rsidRPr="009E1A9D" w:rsidRDefault="00B365F1" w:rsidP="00DD4947">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 xml:space="preserve">CNSC involvement may result in a </w:t>
            </w:r>
            <w:r w:rsidRPr="008A6C0F">
              <w:rPr>
                <w:rFonts w:asciiTheme="minorHAnsi" w:hAnsiTheme="minorHAnsi" w:cstheme="minorHAnsi"/>
                <w:bCs/>
                <w:color w:val="000000"/>
              </w:rPr>
              <w:t>reduction in safety</w:t>
            </w:r>
            <w:r>
              <w:rPr>
                <w:rFonts w:asciiTheme="minorHAnsi" w:hAnsiTheme="minorHAnsi" w:cstheme="minorHAnsi"/>
                <w:bCs/>
                <w:color w:val="000000"/>
              </w:rPr>
              <w:t xml:space="preserve"> due to delays in conduct of training programs.</w:t>
            </w:r>
          </w:p>
        </w:tc>
      </w:tr>
      <w:tr w:rsidR="00B365F1" w:rsidRPr="009E1A9D" w14:paraId="754114A4"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0865AAAE"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A9178A" w14:textId="299A74F3" w:rsidR="00B365F1" w:rsidRPr="0006630D" w:rsidRDefault="00B365F1" w:rsidP="00A54898">
            <w:pPr>
              <w:spacing w:after="0" w:line="240" w:lineRule="auto"/>
              <w:ind w:left="87"/>
              <w:contextualSpacing/>
              <w:rPr>
                <w:rFonts w:asciiTheme="minorHAnsi" w:hAnsiTheme="minorHAnsi" w:cstheme="minorHAnsi"/>
                <w:b/>
                <w:bCs/>
                <w:color w:val="000000"/>
              </w:rPr>
            </w:pPr>
            <w:r w:rsidRPr="0006630D">
              <w:rPr>
                <w:rFonts w:asciiTheme="minorHAnsi" w:hAnsiTheme="minorHAnsi" w:cstheme="minorHAnsi"/>
                <w:b/>
                <w:bCs/>
                <w:color w:val="000000"/>
              </w:rPr>
              <w:t>Page 60</w:t>
            </w:r>
          </w:p>
          <w:p w14:paraId="1A662B44" w14:textId="306F9671" w:rsidR="00B365F1" w:rsidRPr="00C814E6" w:rsidRDefault="00B365F1" w:rsidP="00A54898">
            <w:pPr>
              <w:spacing w:after="0" w:line="240" w:lineRule="auto"/>
              <w:ind w:left="87"/>
              <w:contextualSpacing/>
              <w:rPr>
                <w:rFonts w:asciiTheme="minorHAnsi" w:hAnsiTheme="minorHAnsi" w:cstheme="minorHAnsi"/>
                <w:b/>
                <w:bCs/>
                <w:color w:val="000000"/>
              </w:rPr>
            </w:pPr>
            <w:r w:rsidRPr="00261411">
              <w:rPr>
                <w:rFonts w:asciiTheme="minorHAnsi" w:hAnsiTheme="minorHAnsi" w:cstheme="minorHAnsi"/>
                <w:b/>
                <w:bCs/>
                <w:color w:val="000000"/>
              </w:rPr>
              <w:t>21</w:t>
            </w:r>
          </w:p>
        </w:tc>
        <w:tc>
          <w:tcPr>
            <w:tcW w:w="334" w:type="pct"/>
            <w:tcBorders>
              <w:top w:val="single" w:sz="4" w:space="0" w:color="000000"/>
              <w:left w:val="single" w:sz="4" w:space="0" w:color="000000"/>
              <w:bottom w:val="single" w:sz="4" w:space="0" w:color="000000"/>
              <w:right w:val="single" w:sz="4" w:space="0" w:color="000000"/>
            </w:tcBorders>
          </w:tcPr>
          <w:p w14:paraId="3607FFFD"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0580843" w14:textId="6BF464E0" w:rsidR="00B365F1" w:rsidRDefault="00D5082C" w:rsidP="00D5082C">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7CA9C" w14:textId="266B603F" w:rsidR="00B365F1" w:rsidRDefault="00B365F1" w:rsidP="00C66AAE">
            <w:pPr>
              <w:spacing w:after="0" w:line="240" w:lineRule="auto"/>
              <w:contextualSpacing/>
            </w:pPr>
            <w:r>
              <w:rPr>
                <w:rFonts w:asciiTheme="minorHAnsi" w:hAnsiTheme="minorHAnsi" w:cstheme="minorHAnsi"/>
                <w:bCs/>
                <w:color w:val="000000"/>
              </w:rPr>
              <w:t xml:space="preserve">Per the guidance given is REGDOC 2.2.3 section 3.1, a </w:t>
            </w:r>
            <w:r w:rsidRPr="00E069EC">
              <w:rPr>
                <w:rFonts w:asciiTheme="minorHAnsi" w:hAnsiTheme="minorHAnsi" w:cstheme="minorHAnsi"/>
                <w:bCs/>
                <w:color w:val="000000"/>
              </w:rPr>
              <w:t xml:space="preserve">licensee is </w:t>
            </w:r>
            <w:r>
              <w:rPr>
                <w:rFonts w:asciiTheme="minorHAnsi" w:hAnsiTheme="minorHAnsi" w:cstheme="minorHAnsi"/>
                <w:bCs/>
                <w:color w:val="000000"/>
              </w:rPr>
              <w:t xml:space="preserve">fully </w:t>
            </w:r>
            <w:r w:rsidRPr="00E069EC">
              <w:rPr>
                <w:rFonts w:asciiTheme="minorHAnsi" w:hAnsiTheme="minorHAnsi" w:cstheme="minorHAnsi"/>
                <w:bCs/>
                <w:color w:val="000000"/>
              </w:rPr>
              <w:t>responsible for the competency of all workers</w:t>
            </w:r>
            <w:r>
              <w:rPr>
                <w:rFonts w:asciiTheme="minorHAnsi" w:hAnsiTheme="minorHAnsi" w:cstheme="minorHAnsi"/>
                <w:bCs/>
                <w:color w:val="000000"/>
              </w:rPr>
              <w:t xml:space="preserve"> </w:t>
            </w:r>
            <w:r w:rsidRPr="00E069EC">
              <w:rPr>
                <w:rFonts w:asciiTheme="minorHAnsi" w:hAnsiTheme="minorHAnsi" w:cstheme="minorHAnsi"/>
                <w:bCs/>
                <w:color w:val="000000"/>
              </w:rPr>
              <w:t>employed at the</w:t>
            </w:r>
            <w:r>
              <w:rPr>
                <w:rFonts w:asciiTheme="minorHAnsi" w:hAnsiTheme="minorHAnsi" w:cstheme="minorHAnsi"/>
                <w:bCs/>
                <w:color w:val="000000"/>
              </w:rPr>
              <w:t>ir</w:t>
            </w:r>
            <w:r w:rsidRPr="00E069EC">
              <w:rPr>
                <w:rFonts w:asciiTheme="minorHAnsi" w:hAnsiTheme="minorHAnsi" w:cstheme="minorHAnsi"/>
                <w:bCs/>
                <w:color w:val="000000"/>
              </w:rPr>
              <w:t xml:space="preserve"> reactor facility</w:t>
            </w:r>
            <w:r>
              <w:rPr>
                <w:rFonts w:asciiTheme="minorHAnsi" w:hAnsiTheme="minorHAnsi" w:cstheme="minorHAnsi"/>
                <w:bCs/>
                <w:color w:val="000000"/>
              </w:rPr>
              <w:t xml:space="preserve">, and therefore responsible for all </w:t>
            </w:r>
            <w:r w:rsidRPr="008A6C0F">
              <w:t>aspect</w:t>
            </w:r>
            <w:r>
              <w:t>s</w:t>
            </w:r>
            <w:r w:rsidRPr="008A6C0F">
              <w:t xml:space="preserve"> of the training</w:t>
            </w:r>
            <w:r>
              <w:t xml:space="preserve"> programs, including the simulator facilities.</w:t>
            </w:r>
          </w:p>
          <w:p w14:paraId="1C849420" w14:textId="77777777" w:rsidR="00B365F1" w:rsidRDefault="00B365F1" w:rsidP="00C66AAE">
            <w:pPr>
              <w:spacing w:after="0" w:line="240" w:lineRule="auto"/>
              <w:contextualSpacing/>
            </w:pPr>
          </w:p>
          <w:p w14:paraId="5C969AFF" w14:textId="3E0B0D25" w:rsidR="00B365F1" w:rsidRPr="009E1A9D" w:rsidRDefault="00B365F1" w:rsidP="00A54898">
            <w:pPr>
              <w:spacing w:after="0" w:line="240" w:lineRule="auto"/>
              <w:contextualSpacing/>
              <w:rPr>
                <w:rFonts w:asciiTheme="minorHAnsi" w:hAnsiTheme="minorHAnsi" w:cstheme="minorHAnsi"/>
                <w:bCs/>
                <w:color w:val="000000"/>
              </w:rPr>
            </w:pPr>
            <w:r>
              <w:t>Actual CNSC involvement in the conduct of a licensee’s training programs is an over-reach of regulatory responsibilities and may result in significant delays in conduct of the licensee’s training programs.</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7F788" w14:textId="77777777" w:rsidR="00B365F1" w:rsidRPr="00CA6517" w:rsidRDefault="00B365F1" w:rsidP="00C66AAE">
            <w:r w:rsidRPr="00CA6517">
              <w:t>Delete second paragraph of section 2</w:t>
            </w:r>
            <w:r>
              <w:t>1</w:t>
            </w:r>
            <w:r w:rsidRPr="00CA6517">
              <w:t>.</w:t>
            </w:r>
          </w:p>
          <w:p w14:paraId="18C50849" w14:textId="6FD18C8D" w:rsidR="00B365F1" w:rsidRPr="009E1A9D" w:rsidRDefault="00B365F1" w:rsidP="00A54898">
            <w:pPr>
              <w:pStyle w:val="CommentText"/>
              <w:contextualSpacing/>
            </w:pPr>
            <w:r w:rsidRPr="008B4754">
              <w:rPr>
                <w:strike/>
              </w:rPr>
              <w:t>All performance-based training, certification examinations, and requalification tests referenced in this REGDOC shall be delivered using simulator facilities or systems acceptable to the CNSC.</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B9A01" w14:textId="235D298A"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4A13D" w14:textId="7440594B" w:rsidR="00B365F1" w:rsidRDefault="00B365F1" w:rsidP="00C66AAE">
            <w:pPr>
              <w:spacing w:after="0" w:line="240" w:lineRule="auto"/>
              <w:contextualSpacing/>
              <w:rPr>
                <w:rFonts w:asciiTheme="minorHAnsi" w:hAnsiTheme="minorHAnsi" w:cstheme="minorHAnsi"/>
                <w:bCs/>
                <w:color w:val="000000"/>
              </w:rPr>
            </w:pPr>
            <w:r w:rsidRPr="00DD4947">
              <w:rPr>
                <w:rFonts w:asciiTheme="minorHAnsi" w:hAnsiTheme="minorHAnsi" w:cstheme="minorHAnsi"/>
                <w:bCs/>
                <w:color w:val="000000"/>
              </w:rPr>
              <w:t>Regulatory uncertainty results from the use of potential subjective criteria/expectations for acceptance</w:t>
            </w:r>
            <w:r>
              <w:rPr>
                <w:rFonts w:asciiTheme="minorHAnsi" w:hAnsiTheme="minorHAnsi" w:cstheme="minorHAnsi"/>
                <w:bCs/>
                <w:color w:val="000000"/>
              </w:rPr>
              <w:t xml:space="preserve"> of simulator facilities.  </w:t>
            </w:r>
            <w:r w:rsidRPr="00DD4947">
              <w:rPr>
                <w:rFonts w:asciiTheme="minorHAnsi" w:hAnsiTheme="minorHAnsi" w:cstheme="minorHAnsi"/>
                <w:bCs/>
                <w:color w:val="000000"/>
              </w:rPr>
              <w:t>This leads to increased burden with no obvious or corresponding improvement to nuclear safety.</w:t>
            </w:r>
          </w:p>
          <w:p w14:paraId="502A8F01" w14:textId="77777777" w:rsidR="00B365F1" w:rsidRDefault="00B365F1" w:rsidP="00C66AAE">
            <w:pPr>
              <w:spacing w:after="0" w:line="240" w:lineRule="auto"/>
              <w:contextualSpacing/>
              <w:rPr>
                <w:rFonts w:asciiTheme="minorHAnsi" w:hAnsiTheme="minorHAnsi" w:cstheme="minorHAnsi"/>
                <w:bCs/>
                <w:color w:val="000000"/>
              </w:rPr>
            </w:pPr>
          </w:p>
          <w:p w14:paraId="58B00F20" w14:textId="7BADCBF2" w:rsidR="00B365F1" w:rsidRPr="009E1A9D" w:rsidRDefault="00B365F1" w:rsidP="00C66AAE">
            <w:pPr>
              <w:spacing w:after="0" w:line="240" w:lineRule="auto"/>
              <w:contextualSpacing/>
              <w:rPr>
                <w:rFonts w:asciiTheme="minorHAnsi" w:hAnsiTheme="minorHAnsi" w:cstheme="minorHAnsi"/>
                <w:bCs/>
                <w:color w:val="000000"/>
              </w:rPr>
            </w:pPr>
            <w:r>
              <w:rPr>
                <w:rFonts w:asciiTheme="minorHAnsi" w:hAnsiTheme="minorHAnsi" w:cstheme="minorHAnsi"/>
                <w:bCs/>
                <w:color w:val="000000"/>
              </w:rPr>
              <w:t xml:space="preserve">CNSC involvement may result in a </w:t>
            </w:r>
            <w:r w:rsidRPr="008A6C0F">
              <w:rPr>
                <w:rFonts w:asciiTheme="minorHAnsi" w:hAnsiTheme="minorHAnsi" w:cstheme="minorHAnsi"/>
                <w:bCs/>
                <w:color w:val="000000"/>
              </w:rPr>
              <w:t>reduction in safety</w:t>
            </w:r>
            <w:r>
              <w:rPr>
                <w:rFonts w:asciiTheme="minorHAnsi" w:hAnsiTheme="minorHAnsi" w:cstheme="minorHAnsi"/>
                <w:bCs/>
                <w:color w:val="000000"/>
              </w:rPr>
              <w:t xml:space="preserve"> due to delays in conduct of training programs.</w:t>
            </w:r>
          </w:p>
        </w:tc>
      </w:tr>
      <w:tr w:rsidR="00B365F1" w:rsidRPr="009E1A9D" w14:paraId="507A9BA1"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31EC9988"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ACBAE2" w14:textId="3F5189BC"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61</w:t>
            </w:r>
          </w:p>
          <w:p w14:paraId="239187BB" w14:textId="1841A9D2"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21.5</w:t>
            </w:r>
          </w:p>
        </w:tc>
        <w:tc>
          <w:tcPr>
            <w:tcW w:w="334" w:type="pct"/>
            <w:tcBorders>
              <w:top w:val="single" w:sz="4" w:space="0" w:color="000000"/>
              <w:left w:val="single" w:sz="4" w:space="0" w:color="000000"/>
              <w:bottom w:val="single" w:sz="4" w:space="0" w:color="000000"/>
              <w:right w:val="single" w:sz="4" w:space="0" w:color="000000"/>
            </w:tcBorders>
          </w:tcPr>
          <w:p w14:paraId="19CEC8A8"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0ED92536" w14:textId="2CF4A26F" w:rsidR="00B365F1" w:rsidRPr="00261411" w:rsidRDefault="00D5082C" w:rsidP="00D5082C">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F625B" w14:textId="4C41AEBB" w:rsidR="00B365F1" w:rsidRPr="00261411" w:rsidRDefault="00B365F1" w:rsidP="006E5037">
            <w:pPr>
              <w:spacing w:after="0" w:line="240" w:lineRule="auto"/>
              <w:contextualSpacing/>
              <w:rPr>
                <w:rFonts w:asciiTheme="minorHAnsi" w:hAnsiTheme="minorHAnsi" w:cstheme="minorHAnsi"/>
                <w:bCs/>
              </w:rPr>
            </w:pPr>
            <w:r w:rsidRPr="00261411">
              <w:rPr>
                <w:rFonts w:asciiTheme="minorHAnsi" w:hAnsiTheme="minorHAnsi" w:cstheme="minorHAnsi"/>
                <w:bCs/>
              </w:rPr>
              <w:t>As written, the statement is unclear.</w:t>
            </w:r>
          </w:p>
          <w:p w14:paraId="2110DF76" w14:textId="4A817E54" w:rsidR="00B365F1" w:rsidRPr="009E1A9D" w:rsidRDefault="00B365F1" w:rsidP="00A54898">
            <w:pPr>
              <w:spacing w:after="0" w:line="240" w:lineRule="auto"/>
              <w:contextualSpacing/>
              <w:rPr>
                <w:rFonts w:asciiTheme="minorHAnsi" w:hAnsiTheme="minorHAnsi" w:cstheme="minorHAnsi"/>
                <w:bCs/>
                <w:color w:val="000000"/>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97322" w14:textId="772712D3" w:rsidR="00B365F1" w:rsidRPr="009E1A9D" w:rsidRDefault="00B365F1" w:rsidP="00A54898">
            <w:pPr>
              <w:spacing w:after="0" w:line="240" w:lineRule="auto"/>
              <w:contextualSpacing/>
              <w:rPr>
                <w:rFonts w:asciiTheme="minorHAnsi" w:hAnsiTheme="minorHAnsi" w:cstheme="minorHAnsi"/>
              </w:rPr>
            </w:pPr>
            <w:proofErr w:type="gramStart"/>
            <w:r w:rsidRPr="009E1A9D">
              <w:rPr>
                <w:rFonts w:asciiTheme="minorHAnsi" w:hAnsiTheme="minorHAnsi" w:cstheme="minorHAnsi"/>
                <w:strike/>
                <w:color w:val="FF0000"/>
              </w:rPr>
              <w:t>In order to</w:t>
            </w:r>
            <w:proofErr w:type="gramEnd"/>
            <w:r w:rsidRPr="009E1A9D">
              <w:rPr>
                <w:rFonts w:asciiTheme="minorHAnsi" w:hAnsiTheme="minorHAnsi" w:cstheme="minorHAnsi"/>
                <w:strike/>
                <w:color w:val="FF0000"/>
              </w:rPr>
              <w:t xml:space="preserve"> facilitate the conduct and grading of the performance-based certification examinations and requalification tests referenced in this REGDOC, </w:t>
            </w:r>
            <w:r w:rsidRPr="009E1A9D">
              <w:rPr>
                <w:rFonts w:asciiTheme="minorHAnsi" w:hAnsiTheme="minorHAnsi" w:cstheme="minorHAnsi"/>
              </w:rPr>
              <w:t>the simulator shall be equipped with adequate data-recording systems and equipment meeting the minimum requirements specified next in this subsection.</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29AD8" w14:textId="04744644"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B32DA"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15D9258D"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97068A1"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A6A6A5" w14:textId="5CCAC9E0"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62</w:t>
            </w:r>
          </w:p>
          <w:p w14:paraId="5A0CB330" w14:textId="2D7A3123"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21.5.3 d</w:t>
            </w:r>
          </w:p>
        </w:tc>
        <w:tc>
          <w:tcPr>
            <w:tcW w:w="334" w:type="pct"/>
            <w:tcBorders>
              <w:top w:val="single" w:sz="4" w:space="0" w:color="000000"/>
              <w:left w:val="single" w:sz="4" w:space="0" w:color="000000"/>
              <w:bottom w:val="single" w:sz="4" w:space="0" w:color="000000"/>
              <w:right w:val="single" w:sz="4" w:space="0" w:color="000000"/>
            </w:tcBorders>
          </w:tcPr>
          <w:p w14:paraId="40084827"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EE4EFFC" w14:textId="18C4D31E" w:rsidR="00B365F1" w:rsidRPr="009E1A9D" w:rsidRDefault="00D5082C" w:rsidP="00D5082C">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318B9" w14:textId="3B755259"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Significant increase from current requirements.</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83459" w14:textId="7D2C39E1"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d. the identification</w:t>
            </w:r>
            <w:r w:rsidRPr="009E1A9D">
              <w:rPr>
                <w:rFonts w:asciiTheme="minorHAnsi" w:hAnsiTheme="minorHAnsi" w:cstheme="minorHAnsi"/>
                <w:strike/>
                <w:color w:val="FF0000"/>
              </w:rPr>
              <w:t>, live and during replay</w:t>
            </w:r>
            <w:r w:rsidRPr="009E1A9D">
              <w:rPr>
                <w:rFonts w:asciiTheme="minorHAnsi" w:hAnsiTheme="minorHAnsi" w:cstheme="minorHAnsi"/>
              </w:rPr>
              <w:t>, with the</w:t>
            </w:r>
            <w:r w:rsidRPr="00741567">
              <w:rPr>
                <w:rFonts w:asciiTheme="minorHAnsi" w:hAnsiTheme="minorHAnsi" w:cstheme="minorHAnsi"/>
                <w:color w:val="FF0000"/>
              </w:rPr>
              <w:t xml:space="preserve"> aid of the corresponding control panel photographs, </w:t>
            </w:r>
            <w:r w:rsidRPr="009E1A9D">
              <w:rPr>
                <w:rFonts w:asciiTheme="minorHAnsi" w:hAnsiTheme="minorHAnsi" w:cstheme="minorHAnsi"/>
              </w:rPr>
              <w:t>of the controls and instruments used by the candidate(s) being evaluated</w:t>
            </w:r>
            <w:r w:rsidRPr="009E1A9D">
              <w:rPr>
                <w:rFonts w:asciiTheme="minorHAnsi" w:hAnsiTheme="minorHAnsi" w:cstheme="minorHAnsi"/>
                <w:strike/>
                <w:color w:val="FF0000"/>
              </w:rPr>
              <w:t xml:space="preserve"> of the operating controls, instruments, and electronic or printed </w:t>
            </w:r>
            <w:r w:rsidRPr="009E1A9D">
              <w:rPr>
                <w:rFonts w:asciiTheme="minorHAnsi" w:hAnsiTheme="minorHAnsi" w:cstheme="minorHAnsi"/>
                <w:strike/>
                <w:color w:val="FF0000"/>
              </w:rPr>
              <w:lastRenderedPageBreak/>
              <w:t>references used by the candidate(s) being evaluated;</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CE437" w14:textId="55914675"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lastRenderedPageBreak/>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143C0" w14:textId="5575F09C" w:rsidR="00B365F1"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Significant increase in cost and regulatory burden for the current accepted practice as documented in CNSC-EG2</w:t>
            </w:r>
            <w:r>
              <w:rPr>
                <w:rFonts w:asciiTheme="minorHAnsi" w:hAnsiTheme="minorHAnsi" w:cstheme="minorHAnsi"/>
                <w:bCs/>
                <w:color w:val="000000"/>
              </w:rPr>
              <w:t xml:space="preserve"> with </w:t>
            </w:r>
            <w:r w:rsidRPr="00722C66">
              <w:rPr>
                <w:rFonts w:asciiTheme="minorHAnsi" w:hAnsiTheme="minorHAnsi" w:cstheme="minorHAnsi"/>
                <w:bCs/>
                <w:color w:val="000000"/>
              </w:rPr>
              <w:t>no obvious or corresponding improvement to nuclear safety</w:t>
            </w:r>
            <w:r w:rsidRPr="009E1A9D">
              <w:rPr>
                <w:rFonts w:asciiTheme="minorHAnsi" w:hAnsiTheme="minorHAnsi" w:cstheme="minorHAnsi"/>
                <w:bCs/>
                <w:color w:val="000000"/>
              </w:rPr>
              <w:t>.</w:t>
            </w:r>
          </w:p>
          <w:p w14:paraId="33AB4571" w14:textId="77777777" w:rsidR="00B365F1" w:rsidRDefault="00B365F1" w:rsidP="00A54898">
            <w:pPr>
              <w:spacing w:after="0" w:line="240" w:lineRule="auto"/>
              <w:contextualSpacing/>
              <w:rPr>
                <w:rFonts w:asciiTheme="minorHAnsi" w:hAnsiTheme="minorHAnsi" w:cstheme="minorHAnsi"/>
                <w:bCs/>
                <w:color w:val="000000"/>
              </w:rPr>
            </w:pPr>
          </w:p>
          <w:p w14:paraId="41EC006D" w14:textId="21883E1D" w:rsidR="00B365F1" w:rsidRPr="00F66895" w:rsidRDefault="00B365F1" w:rsidP="00A54898">
            <w:pPr>
              <w:spacing w:after="0" w:line="240" w:lineRule="auto"/>
              <w:contextualSpacing/>
              <w:rPr>
                <w:rFonts w:asciiTheme="minorHAnsi" w:hAnsiTheme="minorHAnsi" w:cstheme="minorHAnsi"/>
                <w:bCs/>
                <w:color w:val="000000"/>
                <w:lang w:val="en-US"/>
              </w:rPr>
            </w:pPr>
          </w:p>
        </w:tc>
      </w:tr>
      <w:tr w:rsidR="00B365F1" w:rsidRPr="009E1A9D" w14:paraId="5BE27400"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978697D"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4C6454" w14:textId="29C58708"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65</w:t>
            </w:r>
          </w:p>
          <w:p w14:paraId="395F2508" w14:textId="48B1E27A"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Appendix B</w:t>
            </w:r>
          </w:p>
        </w:tc>
        <w:tc>
          <w:tcPr>
            <w:tcW w:w="334" w:type="pct"/>
            <w:tcBorders>
              <w:top w:val="single" w:sz="4" w:space="0" w:color="000000"/>
              <w:left w:val="single" w:sz="4" w:space="0" w:color="000000"/>
              <w:bottom w:val="single" w:sz="4" w:space="0" w:color="000000"/>
              <w:right w:val="single" w:sz="4" w:space="0" w:color="000000"/>
            </w:tcBorders>
          </w:tcPr>
          <w:p w14:paraId="34903AFC"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1BB344B" w14:textId="1C33B263" w:rsidR="00B365F1" w:rsidRPr="009E1A9D" w:rsidRDefault="00D5082C" w:rsidP="00D5082C">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C84F1" w14:textId="4FD74D3E"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Typo</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4CDA4" w14:textId="30F3BC2A"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Pr>
                <w:rFonts w:asciiTheme="minorHAnsi" w:hAnsiTheme="minorHAnsi" w:cstheme="minorHAnsi"/>
              </w:rPr>
              <w:t>Sub-</w:t>
            </w:r>
            <w:r w:rsidRPr="009E1A9D">
              <w:rPr>
                <w:rFonts w:asciiTheme="minorHAnsi" w:hAnsiTheme="minorHAnsi" w:cstheme="minorHAnsi"/>
              </w:rPr>
              <w:t>Subsection 9.1.11</w:t>
            </w:r>
            <w:r w:rsidRPr="009E1A9D">
              <w:rPr>
                <w:rFonts w:asciiTheme="minorHAnsi" w:hAnsiTheme="minorHAnsi" w:cstheme="minorHAnsi"/>
                <w:strike/>
                <w:color w:val="FF0000"/>
              </w:rPr>
              <w:t>9.1.11</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0057" w14:textId="3C6BC9B8"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r>
              <w:rPr>
                <w:rFonts w:asciiTheme="minorHAnsi" w:hAnsiTheme="minorHAnsi" w:cstheme="minorHAnsi"/>
                <w:bCs/>
                <w:color w:val="000000"/>
                <w:sz w:val="23"/>
                <w:szCs w:val="23"/>
              </w:rPr>
              <w:t>-Editorial</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3FBDF"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509E7C58"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6DDFEE6E"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2716BB" w14:textId="7B73BAC5"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65</w:t>
            </w:r>
          </w:p>
          <w:p w14:paraId="044EF422" w14:textId="5E9FB05D"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Appendix B</w:t>
            </w:r>
          </w:p>
        </w:tc>
        <w:tc>
          <w:tcPr>
            <w:tcW w:w="334" w:type="pct"/>
            <w:tcBorders>
              <w:top w:val="single" w:sz="4" w:space="0" w:color="000000"/>
              <w:left w:val="single" w:sz="4" w:space="0" w:color="000000"/>
              <w:bottom w:val="single" w:sz="4" w:space="0" w:color="000000"/>
              <w:right w:val="single" w:sz="4" w:space="0" w:color="000000"/>
            </w:tcBorders>
          </w:tcPr>
          <w:p w14:paraId="064F3578"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6FF9D66F" w14:textId="27C2E43C" w:rsidR="00B365F1" w:rsidRPr="009E1A9D" w:rsidRDefault="00D5082C" w:rsidP="00D5082C">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860EA" w14:textId="55D1E2E2"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 xml:space="preserve">By specifying 360 hours, the REGDOC does not allow for simplifications in technology at new facilities where the analysis demonstrates that such </w:t>
            </w:r>
            <w:proofErr w:type="gramStart"/>
            <w:r w:rsidRPr="009E1A9D">
              <w:rPr>
                <w:rFonts w:asciiTheme="minorHAnsi" w:hAnsiTheme="minorHAnsi" w:cstheme="minorHAnsi"/>
                <w:bCs/>
                <w:color w:val="000000"/>
              </w:rPr>
              <w:t>a number of</w:t>
            </w:r>
            <w:proofErr w:type="gramEnd"/>
            <w:r w:rsidRPr="009E1A9D">
              <w:rPr>
                <w:rFonts w:asciiTheme="minorHAnsi" w:hAnsiTheme="minorHAnsi" w:cstheme="minorHAnsi"/>
                <w:bCs/>
                <w:color w:val="000000"/>
              </w:rPr>
              <w:t xml:space="preserve"> hours is more than required.</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ACA3" w14:textId="5C9C393F"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color w:val="FF0000"/>
              </w:rPr>
              <w:t>Delete reference to 9.1.11</w:t>
            </w:r>
            <w:r w:rsidRPr="009E1A9D">
              <w:rPr>
                <w:rFonts w:asciiTheme="minorHAnsi" w:hAnsiTheme="minorHAnsi" w:cstheme="minorHAnsi"/>
              </w:rPr>
              <w:t xml:space="preserve"> or, </w:t>
            </w:r>
          </w:p>
          <w:p w14:paraId="4AAAE36C" w14:textId="3D19F8AC" w:rsidR="00B365F1" w:rsidRPr="009E1A9D" w:rsidRDefault="00B365F1" w:rsidP="00A54898">
            <w:pPr>
              <w:suppressAutoHyphens w:val="0"/>
              <w:autoSpaceDE w:val="0"/>
              <w:adjustRightInd w:val="0"/>
              <w:spacing w:after="0" w:line="240" w:lineRule="auto"/>
              <w:contextualSpacing/>
              <w:textAlignment w:val="auto"/>
              <w:rPr>
                <w:rFonts w:asciiTheme="minorHAnsi" w:hAnsiTheme="minorHAnsi" w:cstheme="minorHAnsi"/>
              </w:rPr>
            </w:pPr>
            <w:r w:rsidRPr="009E1A9D">
              <w:rPr>
                <w:rFonts w:asciiTheme="minorHAnsi" w:hAnsiTheme="minorHAnsi" w:cstheme="minorHAnsi"/>
              </w:rPr>
              <w:t xml:space="preserve">The worker must have successfully performed </w:t>
            </w:r>
            <w:r w:rsidRPr="009E1A9D">
              <w:rPr>
                <w:rFonts w:asciiTheme="minorHAnsi" w:hAnsiTheme="minorHAnsi" w:cstheme="minorHAnsi"/>
                <w:strike/>
                <w:color w:val="FF0000"/>
              </w:rPr>
              <w:t xml:space="preserve">360 hours of </w:t>
            </w:r>
            <w:r w:rsidRPr="009E1A9D">
              <w:rPr>
                <w:rFonts w:asciiTheme="minorHAnsi" w:hAnsiTheme="minorHAnsi" w:cstheme="minorHAnsi"/>
              </w:rPr>
              <w:t>WUS,</w:t>
            </w:r>
            <w:r w:rsidRPr="009E1A9D">
              <w:rPr>
                <w:rFonts w:asciiTheme="minorHAnsi" w:hAnsiTheme="minorHAnsi" w:cstheme="minorHAnsi"/>
                <w:color w:val="FF0000"/>
              </w:rPr>
              <w:t xml:space="preserve"> as specified by the licensee,</w:t>
            </w:r>
            <w:r w:rsidRPr="009E1A9D">
              <w:rPr>
                <w:rFonts w:asciiTheme="minorHAnsi" w:hAnsiTheme="minorHAnsi" w:cstheme="minorHAnsi"/>
              </w:rPr>
              <w:t xml:space="preserve"> in the pertinent designated position, under the supervision of a qualified worker certified to work in the said designated position.</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38E16" w14:textId="3ADF4EEB" w:rsidR="00B365F1" w:rsidRPr="009E1A9D" w:rsidRDefault="00B365F1" w:rsidP="00A54898">
            <w:pPr>
              <w:spacing w:after="0" w:line="240" w:lineRule="auto"/>
              <w:contextualSpacing/>
              <w:jc w:val="center"/>
              <w:rPr>
                <w:rFonts w:asciiTheme="minorHAnsi" w:hAnsiTheme="minorHAnsi" w:cstheme="minorHAnsi"/>
                <w:bCs/>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EB263" w14:textId="47737DDB" w:rsidR="00B365F1" w:rsidRPr="009E1A9D" w:rsidRDefault="00B365F1" w:rsidP="00A54898">
            <w:pPr>
              <w:spacing w:after="0" w:line="240" w:lineRule="auto"/>
              <w:contextualSpacing/>
              <w:rPr>
                <w:rFonts w:asciiTheme="minorHAnsi" w:hAnsiTheme="minorHAnsi" w:cstheme="minorHAnsi"/>
                <w:bCs/>
                <w:color w:val="000000"/>
              </w:rPr>
            </w:pPr>
            <w:r w:rsidRPr="00261411">
              <w:rPr>
                <w:rFonts w:asciiTheme="minorHAnsi" w:hAnsiTheme="minorHAnsi" w:cstheme="minorHAnsi"/>
                <w:bCs/>
              </w:rPr>
              <w:t>By retaining too fine a level of detail in the requirements, the effectiveness of the licensees’ training system (SAT) process is diminished.</w:t>
            </w:r>
          </w:p>
        </w:tc>
      </w:tr>
      <w:tr w:rsidR="00B365F1" w:rsidRPr="009E1A9D" w14:paraId="640EDBA0"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79DE86CD"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662D87" w14:textId="42CAF024"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65</w:t>
            </w:r>
          </w:p>
          <w:p w14:paraId="182E3A06" w14:textId="0EED87F6"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Appendix B</w:t>
            </w:r>
          </w:p>
        </w:tc>
        <w:tc>
          <w:tcPr>
            <w:tcW w:w="334" w:type="pct"/>
            <w:tcBorders>
              <w:top w:val="single" w:sz="4" w:space="0" w:color="000000"/>
              <w:left w:val="single" w:sz="4" w:space="0" w:color="000000"/>
              <w:bottom w:val="single" w:sz="4" w:space="0" w:color="000000"/>
              <w:right w:val="single" w:sz="4" w:space="0" w:color="000000"/>
            </w:tcBorders>
          </w:tcPr>
          <w:p w14:paraId="7ABA88A4"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614921AF" w14:textId="6118FA48" w:rsidR="00B365F1" w:rsidRPr="00261411" w:rsidRDefault="00D5082C" w:rsidP="00D5082C">
            <w:pPr>
              <w:spacing w:after="0" w:line="240" w:lineRule="auto"/>
              <w:contextualSpacing/>
              <w:rPr>
                <w:rFonts w:asciiTheme="minorHAnsi" w:hAnsiTheme="minorHAnsi" w:cstheme="minorHAnsi"/>
                <w:bCs/>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4C320" w14:textId="5EA45476" w:rsidR="00B365F1" w:rsidRDefault="00B365F1" w:rsidP="006E5037">
            <w:pPr>
              <w:spacing w:after="0" w:line="240" w:lineRule="auto"/>
              <w:contextualSpacing/>
              <w:rPr>
                <w:rFonts w:asciiTheme="minorHAnsi" w:hAnsiTheme="minorHAnsi" w:cstheme="minorHAnsi"/>
                <w:bCs/>
                <w:color w:val="000000"/>
              </w:rPr>
            </w:pPr>
            <w:r w:rsidRPr="00261411">
              <w:rPr>
                <w:rFonts w:asciiTheme="minorHAnsi" w:hAnsiTheme="minorHAnsi" w:cstheme="minorHAnsi"/>
                <w:bCs/>
              </w:rPr>
              <w:t>As written, the statement is unclear.</w:t>
            </w:r>
          </w:p>
          <w:p w14:paraId="4074C62E" w14:textId="2D45CB4B" w:rsidR="00B365F1" w:rsidRPr="0075288E" w:rsidRDefault="00B365F1" w:rsidP="00A54898">
            <w:pPr>
              <w:spacing w:after="0" w:line="240" w:lineRule="auto"/>
              <w:contextualSpacing/>
              <w:rPr>
                <w:rFonts w:asciiTheme="minorHAnsi" w:hAnsiTheme="minorHAnsi" w:cstheme="minorHAnsi"/>
                <w:b/>
                <w:bCs/>
                <w:color w:val="000000"/>
                <w:highlight w:val="cyan"/>
                <w:lang w:val="en-US"/>
              </w:rPr>
            </w:pP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3AFEC" w14:textId="123FEF54"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 xml:space="preserve">Any worker certified for employment as ASO, RO or shift supervisor shall perform the duties of a </w:t>
            </w:r>
            <w:r w:rsidRPr="009E1A9D">
              <w:rPr>
                <w:rFonts w:asciiTheme="minorHAnsi" w:hAnsiTheme="minorHAnsi" w:cstheme="minorHAnsi"/>
                <w:strike/>
                <w:color w:val="FF0000"/>
              </w:rPr>
              <w:t xml:space="preserve">lead </w:t>
            </w:r>
            <w:r w:rsidRPr="009E1A9D">
              <w:rPr>
                <w:rFonts w:asciiTheme="minorHAnsi" w:hAnsiTheme="minorHAnsi" w:cstheme="minorHAnsi"/>
              </w:rPr>
              <w:t>ASO, RO or shift supervisor</w:t>
            </w:r>
            <w:r w:rsidRPr="009E1A9D">
              <w:rPr>
                <w:rFonts w:asciiTheme="minorHAnsi" w:hAnsiTheme="minorHAnsi" w:cstheme="minorHAnsi"/>
                <w:color w:val="FF0000"/>
              </w:rPr>
              <w:t>/senior shift supervisor,</w:t>
            </w:r>
            <w:r w:rsidRPr="009E1A9D">
              <w:rPr>
                <w:rFonts w:asciiTheme="minorHAnsi" w:hAnsiTheme="minorHAnsi" w:cstheme="minorHAnsi"/>
              </w:rPr>
              <w:t xml:space="preserve"> respectively, for a minimum of four (4) complete shifts per calendar quarter amounting to a minimum of 48 hours of shiftwork per calendar quarter.</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0C913" w14:textId="2BECFA83"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BDAA" w14:textId="77777777" w:rsidR="00B365F1" w:rsidRPr="009E1A9D" w:rsidRDefault="00B365F1" w:rsidP="00A54898">
            <w:pPr>
              <w:spacing w:after="0" w:line="240" w:lineRule="auto"/>
              <w:contextualSpacing/>
              <w:rPr>
                <w:rFonts w:asciiTheme="minorHAnsi" w:hAnsiTheme="minorHAnsi" w:cstheme="minorHAnsi"/>
                <w:bCs/>
                <w:color w:val="000000"/>
              </w:rPr>
            </w:pPr>
          </w:p>
        </w:tc>
      </w:tr>
      <w:tr w:rsidR="00B365F1" w:rsidRPr="009E1A9D" w14:paraId="324A6CE6"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3967A311"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E99E73" w14:textId="68E65118"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66</w:t>
            </w:r>
          </w:p>
          <w:p w14:paraId="791EC199" w14:textId="7C6AAD62"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Appendix C</w:t>
            </w:r>
          </w:p>
        </w:tc>
        <w:tc>
          <w:tcPr>
            <w:tcW w:w="334" w:type="pct"/>
            <w:tcBorders>
              <w:top w:val="single" w:sz="4" w:space="0" w:color="000000"/>
              <w:left w:val="single" w:sz="4" w:space="0" w:color="000000"/>
              <w:bottom w:val="single" w:sz="4" w:space="0" w:color="000000"/>
              <w:right w:val="single" w:sz="4" w:space="0" w:color="000000"/>
            </w:tcBorders>
          </w:tcPr>
          <w:p w14:paraId="16467BFE"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479FF95F" w14:textId="290F7EF7" w:rsidR="00B365F1" w:rsidRPr="003F563A" w:rsidRDefault="00D5082C" w:rsidP="00D5082C">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23379" w14:textId="4D9E2937" w:rsidR="00B365F1" w:rsidRPr="009E1A9D" w:rsidRDefault="00B365F1" w:rsidP="00A54898">
            <w:pPr>
              <w:spacing w:after="0" w:line="240" w:lineRule="auto"/>
              <w:contextualSpacing/>
              <w:rPr>
                <w:rFonts w:asciiTheme="minorHAnsi" w:hAnsiTheme="minorHAnsi" w:cstheme="minorHAnsi"/>
                <w:bCs/>
                <w:color w:val="000000"/>
              </w:rPr>
            </w:pPr>
            <w:r w:rsidRPr="003F563A">
              <w:rPr>
                <w:rFonts w:asciiTheme="minorHAnsi" w:hAnsiTheme="minorHAnsi" w:cstheme="minorHAnsi"/>
                <w:bCs/>
                <w:color w:val="000000"/>
              </w:rPr>
              <w:t xml:space="preserve">Appendix C is listed as guidance, but can be interpreted as a mandatory list of training topics, developed outside of a licensees training system; </w:t>
            </w:r>
            <w:proofErr w:type="gramStart"/>
            <w:r w:rsidRPr="003F563A">
              <w:rPr>
                <w:rFonts w:asciiTheme="minorHAnsi" w:hAnsiTheme="minorHAnsi" w:cstheme="minorHAnsi"/>
                <w:bCs/>
                <w:color w:val="000000"/>
              </w:rPr>
              <w:t>thus</w:t>
            </w:r>
            <w:proofErr w:type="gramEnd"/>
            <w:r w:rsidRPr="003F563A">
              <w:rPr>
                <w:rFonts w:asciiTheme="minorHAnsi" w:hAnsiTheme="minorHAnsi" w:cstheme="minorHAnsi"/>
                <w:bCs/>
                <w:color w:val="000000"/>
              </w:rPr>
              <w:t xml:space="preserve"> requiring it to be trained so it can be examined by CNSC.</w:t>
            </w:r>
          </w:p>
          <w:p w14:paraId="4164FC1A" w14:textId="77777777" w:rsidR="00B365F1" w:rsidRPr="009E1A9D" w:rsidRDefault="00B365F1" w:rsidP="00A54898">
            <w:pPr>
              <w:spacing w:after="0" w:line="240" w:lineRule="auto"/>
              <w:contextualSpacing/>
              <w:rPr>
                <w:rFonts w:asciiTheme="minorHAnsi" w:hAnsiTheme="minorHAnsi" w:cstheme="minorHAnsi"/>
                <w:bCs/>
                <w:color w:val="000000"/>
              </w:rPr>
            </w:pPr>
          </w:p>
          <w:p w14:paraId="2BF61247" w14:textId="430D3F0E"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The appendix also inc</w:t>
            </w:r>
            <w:r>
              <w:rPr>
                <w:rFonts w:asciiTheme="minorHAnsi" w:hAnsiTheme="minorHAnsi" w:cstheme="minorHAnsi"/>
                <w:bCs/>
                <w:color w:val="000000"/>
              </w:rPr>
              <w:t>l</w:t>
            </w:r>
            <w:r w:rsidRPr="009E1A9D">
              <w:rPr>
                <w:rFonts w:asciiTheme="minorHAnsi" w:hAnsiTheme="minorHAnsi" w:cstheme="minorHAnsi"/>
                <w:bCs/>
                <w:color w:val="000000"/>
              </w:rPr>
              <w:t xml:space="preserve">udes new topics related to “international standards” that may be examined. </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6BF27" w14:textId="584B6BF3"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rPr>
              <w:t>Clarify intent of C.2 Radiation Protection and revise:</w:t>
            </w:r>
          </w:p>
          <w:p w14:paraId="61101109" w14:textId="77777777" w:rsidR="00B365F1" w:rsidRPr="009E1A9D" w:rsidRDefault="00B365F1" w:rsidP="00A54898">
            <w:pPr>
              <w:spacing w:after="0" w:line="240" w:lineRule="auto"/>
              <w:contextualSpacing/>
              <w:rPr>
                <w:rFonts w:asciiTheme="minorHAnsi" w:hAnsiTheme="minorHAnsi" w:cstheme="minorHAnsi"/>
                <w:color w:val="FF0000"/>
              </w:rPr>
            </w:pPr>
            <w:r w:rsidRPr="009E1A9D">
              <w:rPr>
                <w:rFonts w:asciiTheme="minorHAnsi" w:hAnsiTheme="minorHAnsi" w:cstheme="minorHAnsi"/>
              </w:rPr>
              <w:t>The relevant topics include, but are not limited to:</w:t>
            </w:r>
          </w:p>
          <w:p w14:paraId="1A2805D6" w14:textId="08355C9D" w:rsidR="00B365F1" w:rsidRPr="009E1A9D" w:rsidRDefault="00B365F1" w:rsidP="00A54898">
            <w:pPr>
              <w:spacing w:after="0" w:line="240" w:lineRule="auto"/>
              <w:contextualSpacing/>
              <w:rPr>
                <w:rFonts w:asciiTheme="minorHAnsi" w:hAnsiTheme="minorHAnsi" w:cstheme="minorHAnsi"/>
                <w:strike/>
              </w:rPr>
            </w:pPr>
            <w:r w:rsidRPr="009E1A9D">
              <w:rPr>
                <w:rFonts w:asciiTheme="minorHAnsi" w:hAnsiTheme="minorHAnsi" w:cstheme="minorHAnsi"/>
                <w:strike/>
                <w:color w:val="FF0000"/>
              </w:rPr>
              <w:t>e. the relevant international standards, including those of the International Commission on Radiological Protection (ICRP).</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4A6A1" w14:textId="713C82D2"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
                <w:color w:val="000000"/>
                <w:sz w:val="23"/>
                <w:szCs w:val="23"/>
              </w:rPr>
              <w:t>MAJOR</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937B1" w14:textId="093C7D92" w:rsidR="00B365F1" w:rsidRPr="009E1A9D" w:rsidRDefault="00B365F1" w:rsidP="00A54898">
            <w:pPr>
              <w:spacing w:after="0" w:line="240" w:lineRule="auto"/>
              <w:contextualSpacing/>
              <w:rPr>
                <w:rFonts w:asciiTheme="minorHAnsi" w:hAnsiTheme="minorHAnsi" w:cstheme="minorHAnsi"/>
                <w:bCs/>
                <w:color w:val="000000"/>
              </w:rPr>
            </w:pPr>
            <w:r w:rsidRPr="00261411">
              <w:rPr>
                <w:rFonts w:asciiTheme="minorHAnsi" w:hAnsiTheme="minorHAnsi" w:cstheme="minorHAnsi"/>
                <w:bCs/>
              </w:rPr>
              <w:t>By retaining too fine a level of detail in the requirements, the effectiveness of the licensees’ training system (SAT) process is diminished.</w:t>
            </w:r>
          </w:p>
        </w:tc>
      </w:tr>
      <w:tr w:rsidR="00B365F1" w:rsidRPr="009E1A9D" w14:paraId="7DE9DE8E" w14:textId="77777777" w:rsidTr="00B365F1">
        <w:trPr>
          <w:jc w:val="center"/>
        </w:trPr>
        <w:tc>
          <w:tcPr>
            <w:tcW w:w="97" w:type="pct"/>
            <w:tcBorders>
              <w:top w:val="single" w:sz="4" w:space="0" w:color="000000"/>
              <w:left w:val="single" w:sz="4" w:space="0" w:color="000000"/>
              <w:bottom w:val="single" w:sz="4" w:space="0" w:color="000000"/>
              <w:right w:val="single" w:sz="4" w:space="0" w:color="000000"/>
            </w:tcBorders>
          </w:tcPr>
          <w:p w14:paraId="554B361D" w14:textId="77777777" w:rsidR="00B365F1" w:rsidRPr="003170D1" w:rsidRDefault="00B365F1" w:rsidP="0048610B">
            <w:pPr>
              <w:pStyle w:val="ListParagraph"/>
              <w:numPr>
                <w:ilvl w:val="0"/>
                <w:numId w:val="36"/>
              </w:numPr>
              <w:spacing w:after="0" w:line="240" w:lineRule="auto"/>
              <w:ind w:left="57" w:right="57" w:firstLine="0"/>
              <w:contextualSpacing/>
              <w:jc w:val="center"/>
              <w:rPr>
                <w:rFonts w:asciiTheme="minorHAnsi" w:hAnsiTheme="minorHAnsi" w:cstheme="minorHAnsi"/>
                <w:b/>
                <w:bCs/>
                <w:color w:val="000000"/>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FEFC3B" w14:textId="22AEB591"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Page 70</w:t>
            </w:r>
          </w:p>
          <w:p w14:paraId="26B95C20" w14:textId="1DBC318D" w:rsidR="00B365F1" w:rsidRPr="00C814E6" w:rsidRDefault="00B365F1" w:rsidP="00A54898">
            <w:pPr>
              <w:spacing w:after="0" w:line="240" w:lineRule="auto"/>
              <w:ind w:left="87"/>
              <w:contextualSpacing/>
              <w:rPr>
                <w:rFonts w:asciiTheme="minorHAnsi" w:hAnsiTheme="minorHAnsi" w:cstheme="minorHAnsi"/>
                <w:b/>
                <w:bCs/>
                <w:color w:val="000000"/>
              </w:rPr>
            </w:pPr>
            <w:r w:rsidRPr="00C814E6">
              <w:rPr>
                <w:rFonts w:asciiTheme="minorHAnsi" w:hAnsiTheme="minorHAnsi" w:cstheme="minorHAnsi"/>
                <w:b/>
                <w:bCs/>
                <w:color w:val="000000"/>
              </w:rPr>
              <w:t>Abbreviations</w:t>
            </w:r>
          </w:p>
        </w:tc>
        <w:tc>
          <w:tcPr>
            <w:tcW w:w="334" w:type="pct"/>
            <w:tcBorders>
              <w:top w:val="single" w:sz="4" w:space="0" w:color="000000"/>
              <w:left w:val="single" w:sz="4" w:space="0" w:color="000000"/>
              <w:bottom w:val="single" w:sz="4" w:space="0" w:color="000000"/>
              <w:right w:val="single" w:sz="4" w:space="0" w:color="000000"/>
            </w:tcBorders>
          </w:tcPr>
          <w:p w14:paraId="52868C57" w14:textId="77777777" w:rsidR="00D5082C" w:rsidRDefault="00D5082C" w:rsidP="00D5082C">
            <w:pPr>
              <w:spacing w:before="60" w:after="60" w:line="240" w:lineRule="auto"/>
              <w:contextualSpacing/>
              <w:rPr>
                <w:rFonts w:asciiTheme="minorHAnsi" w:hAnsiTheme="minorHAnsi" w:cstheme="minorHAnsi"/>
                <w:bCs/>
              </w:rPr>
            </w:pPr>
            <w:r>
              <w:rPr>
                <w:rFonts w:asciiTheme="minorHAnsi" w:hAnsiTheme="minorHAnsi" w:cstheme="minorHAnsi"/>
                <w:bCs/>
              </w:rPr>
              <w:t>Bruce Power,</w:t>
            </w:r>
          </w:p>
          <w:p w14:paraId="1A2010CA" w14:textId="0EC2D1CE" w:rsidR="00B365F1" w:rsidRPr="009E1A9D" w:rsidRDefault="00D5082C" w:rsidP="00D5082C">
            <w:pPr>
              <w:spacing w:after="0" w:line="240" w:lineRule="auto"/>
              <w:contextualSpacing/>
              <w:rPr>
                <w:rFonts w:asciiTheme="minorHAnsi" w:hAnsiTheme="minorHAnsi" w:cstheme="minorHAnsi"/>
                <w:bCs/>
                <w:color w:val="000000"/>
              </w:rPr>
            </w:pPr>
            <w:r>
              <w:rPr>
                <w:rFonts w:asciiTheme="minorHAnsi" w:hAnsiTheme="minorHAnsi" w:cstheme="minorHAnsi"/>
                <w:bCs/>
              </w:rPr>
              <w:t>CNA, OPG, NB Power</w:t>
            </w:r>
          </w:p>
        </w:tc>
        <w:tc>
          <w:tcPr>
            <w:tcW w:w="17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FFA93" w14:textId="5F2E9BE9" w:rsidR="00B365F1" w:rsidRPr="009E1A9D" w:rsidRDefault="00B365F1" w:rsidP="00A54898">
            <w:pPr>
              <w:spacing w:after="0" w:line="240" w:lineRule="auto"/>
              <w:contextualSpacing/>
              <w:rPr>
                <w:rFonts w:asciiTheme="minorHAnsi" w:hAnsiTheme="minorHAnsi" w:cstheme="minorHAnsi"/>
                <w:bCs/>
                <w:color w:val="000000"/>
              </w:rPr>
            </w:pPr>
            <w:r w:rsidRPr="009E1A9D">
              <w:rPr>
                <w:rFonts w:asciiTheme="minorHAnsi" w:hAnsiTheme="minorHAnsi" w:cstheme="minorHAnsi"/>
                <w:bCs/>
                <w:color w:val="000000"/>
              </w:rPr>
              <w:t>Missing abbreviations used in the document.</w:t>
            </w:r>
          </w:p>
        </w:tc>
        <w:tc>
          <w:tcPr>
            <w:tcW w:w="111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544F0" w14:textId="77777777" w:rsidR="00B365F1" w:rsidRPr="009E1A9D" w:rsidRDefault="00B365F1" w:rsidP="00A54898">
            <w:pPr>
              <w:spacing w:after="0" w:line="240" w:lineRule="auto"/>
              <w:contextualSpacing/>
              <w:rPr>
                <w:rFonts w:asciiTheme="minorHAnsi" w:hAnsiTheme="minorHAnsi" w:cstheme="minorHAnsi"/>
                <w:color w:val="FF0000"/>
              </w:rPr>
            </w:pPr>
            <w:r w:rsidRPr="009E1A9D">
              <w:rPr>
                <w:rFonts w:asciiTheme="minorHAnsi" w:hAnsiTheme="minorHAnsi" w:cstheme="minorHAnsi"/>
                <w:color w:val="FF0000"/>
              </w:rPr>
              <w:t>BDBA</w:t>
            </w:r>
            <w:r w:rsidRPr="009E1A9D">
              <w:rPr>
                <w:rFonts w:asciiTheme="minorHAnsi" w:hAnsiTheme="minorHAnsi" w:cstheme="minorHAnsi"/>
                <w:color w:val="FF0000"/>
              </w:rPr>
              <w:tab/>
              <w:t>Beyond-Design-Basis Accidents</w:t>
            </w:r>
          </w:p>
          <w:p w14:paraId="700CAB69" w14:textId="2222CFE1" w:rsidR="00B365F1" w:rsidRPr="009E1A9D" w:rsidRDefault="00B365F1" w:rsidP="00A54898">
            <w:pPr>
              <w:spacing w:after="0" w:line="240" w:lineRule="auto"/>
              <w:contextualSpacing/>
              <w:rPr>
                <w:rFonts w:asciiTheme="minorHAnsi" w:hAnsiTheme="minorHAnsi" w:cstheme="minorHAnsi"/>
              </w:rPr>
            </w:pPr>
            <w:r w:rsidRPr="009E1A9D">
              <w:rPr>
                <w:rFonts w:asciiTheme="minorHAnsi" w:hAnsiTheme="minorHAnsi" w:cstheme="minorHAnsi"/>
                <w:color w:val="FF0000"/>
              </w:rPr>
              <w:t>NER</w:t>
            </w:r>
            <w:r w:rsidRPr="009E1A9D">
              <w:rPr>
                <w:rFonts w:asciiTheme="minorHAnsi" w:hAnsiTheme="minorHAnsi" w:cstheme="minorHAnsi"/>
                <w:color w:val="FF0000"/>
              </w:rPr>
              <w:tab/>
              <w:t>Nuclear Emergency Response</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8C0B6" w14:textId="1B063683" w:rsidR="00B365F1" w:rsidRPr="009E1A9D" w:rsidRDefault="00B365F1" w:rsidP="00A54898">
            <w:pPr>
              <w:spacing w:after="0" w:line="240" w:lineRule="auto"/>
              <w:contextualSpacing/>
              <w:jc w:val="center"/>
              <w:rPr>
                <w:rFonts w:asciiTheme="minorHAnsi" w:hAnsiTheme="minorHAnsi" w:cstheme="minorHAnsi"/>
                <w:b/>
                <w:color w:val="000000"/>
                <w:sz w:val="23"/>
                <w:szCs w:val="23"/>
              </w:rPr>
            </w:pPr>
            <w:r w:rsidRPr="009E1A9D">
              <w:rPr>
                <w:rFonts w:asciiTheme="minorHAnsi" w:hAnsiTheme="minorHAnsi" w:cstheme="minorHAnsi"/>
                <w:bCs/>
                <w:color w:val="000000"/>
                <w:sz w:val="23"/>
                <w:szCs w:val="23"/>
              </w:rPr>
              <w:t>Clarification</w:t>
            </w:r>
          </w:p>
        </w:tc>
        <w:tc>
          <w:tcPr>
            <w:tcW w:w="9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5D505" w14:textId="77777777" w:rsidR="00B365F1" w:rsidRPr="009E1A9D" w:rsidRDefault="00B365F1" w:rsidP="00A54898">
            <w:pPr>
              <w:spacing w:after="0" w:line="240" w:lineRule="auto"/>
              <w:contextualSpacing/>
              <w:rPr>
                <w:rFonts w:asciiTheme="minorHAnsi" w:hAnsiTheme="minorHAnsi" w:cstheme="minorHAnsi"/>
                <w:bCs/>
                <w:color w:val="000000"/>
              </w:rPr>
            </w:pPr>
          </w:p>
        </w:tc>
      </w:tr>
    </w:tbl>
    <w:p w14:paraId="47C60875" w14:textId="62308847" w:rsidR="00A26243" w:rsidRDefault="00A26243" w:rsidP="00A54898">
      <w:pPr>
        <w:spacing w:after="0" w:line="240" w:lineRule="auto"/>
        <w:contextualSpacing/>
        <w:rPr>
          <w:rFonts w:asciiTheme="minorHAnsi" w:hAnsiTheme="minorHAnsi" w:cstheme="minorHAnsi"/>
          <w:b/>
          <w:color w:val="4F81BD"/>
        </w:rPr>
      </w:pPr>
    </w:p>
    <w:sectPr w:rsidR="00A26243" w:rsidSect="00A26243">
      <w:headerReference w:type="default" r:id="rId9"/>
      <w:footerReference w:type="default" r:id="rId10"/>
      <w:pgSz w:w="20160" w:h="12240" w:orient="landscape"/>
      <w:pgMar w:top="1170" w:right="720" w:bottom="720" w:left="720" w:header="720" w:footer="3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09BF" w14:textId="77777777" w:rsidR="00213CC6" w:rsidRDefault="00213CC6">
      <w:pPr>
        <w:spacing w:after="0" w:line="240" w:lineRule="auto"/>
      </w:pPr>
      <w:r>
        <w:separator/>
      </w:r>
    </w:p>
  </w:endnote>
  <w:endnote w:type="continuationSeparator" w:id="0">
    <w:p w14:paraId="38237A51" w14:textId="77777777" w:rsidR="00213CC6" w:rsidRDefault="0021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iandra GD">
    <w:altName w:val="Maiandra G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9346" w14:textId="5131E13A" w:rsidR="00213CC6" w:rsidRPr="00C83B46" w:rsidRDefault="00C83B46" w:rsidP="00C83B46">
    <w:pPr>
      <w:pStyle w:val="Footer"/>
      <w:tabs>
        <w:tab w:val="left" w:pos="787"/>
        <w:tab w:val="right" w:pos="17370"/>
      </w:tabs>
      <w:rPr>
        <w:i/>
        <w:sz w:val="20"/>
        <w:szCs w:val="20"/>
      </w:rPr>
    </w:pPr>
    <w:r>
      <w:rPr>
        <w:i/>
        <w:sz w:val="14"/>
        <w:szCs w:val="14"/>
      </w:rPr>
      <w:tab/>
    </w:r>
    <w:r w:rsidRPr="00944DB4">
      <w:rPr>
        <w:b/>
        <w:sz w:val="20"/>
        <w:szCs w:val="14"/>
      </w:rPr>
      <w:t>BP-CORR-00531-03</w:t>
    </w:r>
    <w:r>
      <w:rPr>
        <w:b/>
        <w:sz w:val="20"/>
        <w:szCs w:val="14"/>
      </w:rPr>
      <w:t>246</w:t>
    </w:r>
    <w:r>
      <w:rPr>
        <w:i/>
        <w:sz w:val="14"/>
        <w:szCs w:val="14"/>
      </w:rPr>
      <w:tab/>
    </w:r>
    <w:r>
      <w:rPr>
        <w:i/>
        <w:sz w:val="14"/>
        <w:szCs w:val="14"/>
      </w:rPr>
      <w:tab/>
    </w:r>
    <w:r>
      <w:rPr>
        <w:i/>
        <w:sz w:val="14"/>
        <w:szCs w:val="14"/>
      </w:rPr>
      <w:tab/>
    </w:r>
    <w:r w:rsidRPr="00C83B46">
      <w:rPr>
        <w:i/>
        <w:sz w:val="20"/>
        <w:szCs w:val="20"/>
      </w:rPr>
      <w:t xml:space="preserve">Page </w:t>
    </w:r>
    <w:r w:rsidRPr="00C83B46">
      <w:rPr>
        <w:i/>
        <w:sz w:val="20"/>
        <w:szCs w:val="20"/>
      </w:rPr>
      <w:fldChar w:fldCharType="begin"/>
    </w:r>
    <w:r w:rsidRPr="00C83B46">
      <w:rPr>
        <w:i/>
        <w:sz w:val="20"/>
        <w:szCs w:val="20"/>
      </w:rPr>
      <w:instrText xml:space="preserve"> PAGE   \* MERGEFORMAT </w:instrText>
    </w:r>
    <w:r w:rsidRPr="00C83B46">
      <w:rPr>
        <w:i/>
        <w:sz w:val="20"/>
        <w:szCs w:val="20"/>
      </w:rPr>
      <w:fldChar w:fldCharType="separate"/>
    </w:r>
    <w:r w:rsidR="006637CC">
      <w:rPr>
        <w:i/>
        <w:noProof/>
        <w:sz w:val="20"/>
        <w:szCs w:val="20"/>
      </w:rPr>
      <w:t>30</w:t>
    </w:r>
    <w:r w:rsidRPr="00C83B46">
      <w:rPr>
        <w:i/>
        <w:noProof/>
        <w:sz w:val="20"/>
        <w:szCs w:val="20"/>
      </w:rPr>
      <w:fldChar w:fldCharType="end"/>
    </w:r>
    <w:r w:rsidRPr="00C83B46">
      <w:rPr>
        <w:i/>
        <w:noProof/>
        <w:sz w:val="20"/>
        <w:szCs w:val="20"/>
      </w:rPr>
      <w:t>/</w:t>
    </w:r>
    <w:r w:rsidR="002C4DC7">
      <w:rPr>
        <w:i/>
        <w:noProof/>
        <w:sz w:val="20"/>
        <w:szCs w:val="20"/>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FEAE" w14:textId="77777777" w:rsidR="00213CC6" w:rsidRDefault="00213CC6">
      <w:pPr>
        <w:spacing w:after="0" w:line="240" w:lineRule="auto"/>
      </w:pPr>
      <w:r>
        <w:rPr>
          <w:color w:val="000000"/>
        </w:rPr>
        <w:separator/>
      </w:r>
    </w:p>
  </w:footnote>
  <w:footnote w:type="continuationSeparator" w:id="0">
    <w:p w14:paraId="79ECAFDC" w14:textId="77777777" w:rsidR="00213CC6" w:rsidRDefault="00213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7D3B" w14:textId="5CFE1C86" w:rsidR="00213CC6" w:rsidRPr="00B9402D" w:rsidRDefault="00B9402D" w:rsidP="009E1A9D">
    <w:pPr>
      <w:pStyle w:val="Header"/>
      <w:jc w:val="center"/>
      <w:rPr>
        <w:sz w:val="28"/>
        <w:szCs w:val="28"/>
      </w:rPr>
    </w:pPr>
    <w:r w:rsidRPr="00B9402D">
      <w:rPr>
        <w:rFonts w:asciiTheme="minorHAnsi" w:hAnsiTheme="minorHAnsi" w:cstheme="minorHAnsi"/>
        <w:b/>
        <w:sz w:val="28"/>
        <w:szCs w:val="28"/>
      </w:rPr>
      <w:t>C</w:t>
    </w:r>
    <w:r w:rsidR="00213CC6" w:rsidRPr="00B9402D">
      <w:rPr>
        <w:rFonts w:asciiTheme="minorHAnsi" w:hAnsiTheme="minorHAnsi" w:cstheme="minorHAnsi"/>
        <w:b/>
        <w:sz w:val="28"/>
        <w:szCs w:val="28"/>
      </w:rPr>
      <w:t>omment</w:t>
    </w:r>
    <w:r w:rsidRPr="00B9402D">
      <w:rPr>
        <w:rFonts w:asciiTheme="minorHAnsi" w:hAnsiTheme="minorHAnsi" w:cstheme="minorHAnsi"/>
        <w:b/>
        <w:sz w:val="28"/>
        <w:szCs w:val="28"/>
      </w:rPr>
      <w:t xml:space="preserve"> table for public consultation </w:t>
    </w:r>
    <w:r w:rsidR="00213CC6" w:rsidRPr="00B9402D">
      <w:rPr>
        <w:rFonts w:asciiTheme="minorHAnsi" w:hAnsiTheme="minorHAnsi" w:cstheme="minorHAnsi"/>
        <w:b/>
        <w:sz w:val="28"/>
        <w:szCs w:val="28"/>
      </w:rPr>
      <w:t xml:space="preserve">on </w:t>
    </w:r>
    <w:r w:rsidR="00C83B46" w:rsidRPr="00B9402D">
      <w:rPr>
        <w:rFonts w:asciiTheme="minorHAnsi" w:hAnsiTheme="minorHAnsi" w:cstheme="minorHAnsi"/>
        <w:b/>
        <w:sz w:val="28"/>
        <w:szCs w:val="28"/>
      </w:rPr>
      <w:t xml:space="preserve">REGDOC-2.2.3, Personnel Certification, </w:t>
    </w:r>
    <w:r w:rsidR="00213CC6" w:rsidRPr="00B9402D">
      <w:rPr>
        <w:rFonts w:asciiTheme="minorHAnsi" w:hAnsiTheme="minorHAnsi" w:cstheme="minorHAnsi"/>
        <w:b/>
        <w:sz w:val="28"/>
        <w:szCs w:val="28"/>
      </w:rPr>
      <w:t xml:space="preserve">Volume III: Certification of Reactor Facility Workers, </w:t>
    </w:r>
    <w:r w:rsidR="003961DF" w:rsidRPr="00B9402D">
      <w:rPr>
        <w:rFonts w:asciiTheme="minorHAnsi" w:hAnsiTheme="minorHAnsi" w:cstheme="minorHAnsi"/>
        <w:b/>
        <w:sz w:val="28"/>
        <w:szCs w:val="28"/>
      </w:rPr>
      <w:t xml:space="preserve">Version 2, </w:t>
    </w:r>
    <w:r w:rsidR="00213CC6" w:rsidRPr="00B9402D">
      <w:rPr>
        <w:rFonts w:asciiTheme="minorHAnsi" w:hAnsiTheme="minorHAnsi" w:cstheme="minorHAnsi"/>
        <w:b/>
        <w:sz w:val="28"/>
        <w:szCs w:val="28"/>
      </w:rPr>
      <w:t>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1D3D2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07394"/>
    <w:multiLevelType w:val="multilevel"/>
    <w:tmpl w:val="7DC677D6"/>
    <w:styleLink w:val="WWOutlineListStyle1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03337D19"/>
    <w:multiLevelType w:val="multilevel"/>
    <w:tmpl w:val="DD665710"/>
    <w:styleLink w:val="WWOutlineListStyle1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05A70A8E"/>
    <w:multiLevelType w:val="hybridMultilevel"/>
    <w:tmpl w:val="9522E4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88147A"/>
    <w:multiLevelType w:val="multilevel"/>
    <w:tmpl w:val="651EB21A"/>
    <w:lvl w:ilvl="0">
      <w:numFmt w:val="bullet"/>
      <w:lvlText w:val=""/>
      <w:lvlJc w:val="left"/>
      <w:pPr>
        <w:ind w:left="360" w:hanging="360"/>
      </w:pPr>
      <w:rPr>
        <w:rFonts w:ascii="Symbol" w:hAnsi="Symbo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3166898"/>
    <w:multiLevelType w:val="multilevel"/>
    <w:tmpl w:val="A2982552"/>
    <w:styleLink w:val="WWOutlineListStyle1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15661215"/>
    <w:multiLevelType w:val="multilevel"/>
    <w:tmpl w:val="AA60C51E"/>
    <w:styleLink w:val="WWOutlineListStyle19"/>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1B1708FA"/>
    <w:multiLevelType w:val="multilevel"/>
    <w:tmpl w:val="3DFEC2AE"/>
    <w:styleLink w:val="WWOutlineListStyle17"/>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0">
    <w:nsid w:val="1E3B621D"/>
    <w:multiLevelType w:val="hybridMultilevel"/>
    <w:tmpl w:val="7CD43430"/>
    <w:lvl w:ilvl="0" w:tplc="10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B4252"/>
    <w:multiLevelType w:val="multilevel"/>
    <w:tmpl w:val="1AA22E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AB81A97"/>
    <w:multiLevelType w:val="multilevel"/>
    <w:tmpl w:val="777E94F2"/>
    <w:styleLink w:val="WWOutlineListStyle1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2C63100A"/>
    <w:multiLevelType w:val="hybridMultilevel"/>
    <w:tmpl w:val="1918F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F20AAA"/>
    <w:multiLevelType w:val="multilevel"/>
    <w:tmpl w:val="B2D668E4"/>
    <w:styleLink w:val="WWOutlineListStyle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2D1E0CC4"/>
    <w:multiLevelType w:val="multilevel"/>
    <w:tmpl w:val="E78A16B8"/>
    <w:styleLink w:val="WWOutlineListStyle1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2D5C6E08"/>
    <w:multiLevelType w:val="multilevel"/>
    <w:tmpl w:val="DE9A71B0"/>
    <w:styleLink w:val="WWOutlineListStyle7"/>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3F74EF6"/>
    <w:multiLevelType w:val="multilevel"/>
    <w:tmpl w:val="0512F8F4"/>
    <w:styleLink w:val="WWOutlineListStyle1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35471E44"/>
    <w:multiLevelType w:val="hybridMultilevel"/>
    <w:tmpl w:val="815AF5C4"/>
    <w:lvl w:ilvl="0" w:tplc="1E642A82">
      <w:start w:val="1"/>
      <w:numFmt w:val="decimal"/>
      <w:lvlText w:val="%1."/>
      <w:lvlJc w:val="left"/>
      <w:pPr>
        <w:ind w:left="754" w:firstLine="0"/>
      </w:pPr>
      <w:rPr>
        <w:rFonts w:ascii="Calibri" w:eastAsia="Calibri" w:hAnsi="Calibri" w:cs="Times New Roman"/>
        <w:b w:val="0"/>
        <w:i w:val="0"/>
        <w:strike w:val="0"/>
        <w:dstrike w:val="0"/>
        <w:color w:val="000000"/>
        <w:sz w:val="24"/>
        <w:szCs w:val="24"/>
        <w:u w:val="none" w:color="000000"/>
        <w:effect w:val="none"/>
        <w:bdr w:val="none" w:sz="0" w:space="0" w:color="auto" w:frame="1"/>
        <w:vertAlign w:val="baseline"/>
      </w:rPr>
    </w:lvl>
    <w:lvl w:ilvl="1" w:tplc="185A945C">
      <w:start w:val="1"/>
      <w:numFmt w:val="lowerLetter"/>
      <w:lvlText w:val="%2."/>
      <w:lvlJc w:val="left"/>
      <w:pPr>
        <w:ind w:left="14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B9A20C6">
      <w:start w:val="1"/>
      <w:numFmt w:val="lowerRoman"/>
      <w:lvlText w:val="%3"/>
      <w:lvlJc w:val="left"/>
      <w:pPr>
        <w:ind w:left="214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0A24BDC">
      <w:start w:val="1"/>
      <w:numFmt w:val="decimal"/>
      <w:lvlText w:val="%4"/>
      <w:lvlJc w:val="left"/>
      <w:pPr>
        <w:ind w:left="286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02AA36A">
      <w:start w:val="1"/>
      <w:numFmt w:val="lowerLetter"/>
      <w:lvlText w:val="%5"/>
      <w:lvlJc w:val="left"/>
      <w:pPr>
        <w:ind w:left="358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AEB8727A">
      <w:start w:val="1"/>
      <w:numFmt w:val="lowerRoman"/>
      <w:lvlText w:val="%6"/>
      <w:lvlJc w:val="left"/>
      <w:pPr>
        <w:ind w:left="430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51AA67C8">
      <w:start w:val="1"/>
      <w:numFmt w:val="decimal"/>
      <w:lvlText w:val="%7"/>
      <w:lvlJc w:val="left"/>
      <w:pPr>
        <w:ind w:left="502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B9F0B632">
      <w:start w:val="1"/>
      <w:numFmt w:val="lowerLetter"/>
      <w:lvlText w:val="%8"/>
      <w:lvlJc w:val="left"/>
      <w:pPr>
        <w:ind w:left="574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43769268">
      <w:start w:val="1"/>
      <w:numFmt w:val="lowerRoman"/>
      <w:lvlText w:val="%9"/>
      <w:lvlJc w:val="left"/>
      <w:pPr>
        <w:ind w:left="646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35D159A5"/>
    <w:multiLevelType w:val="multilevel"/>
    <w:tmpl w:val="9C3AF9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AE065BA"/>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EB0FCC"/>
    <w:multiLevelType w:val="multilevel"/>
    <w:tmpl w:val="6E7E63F6"/>
    <w:styleLink w:val="WWOutlineListStyle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49DD700D"/>
    <w:multiLevelType w:val="hybridMultilevel"/>
    <w:tmpl w:val="77544778"/>
    <w:lvl w:ilvl="0" w:tplc="57641B2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2174C35C">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57200"/>
    <w:multiLevelType w:val="multilevel"/>
    <w:tmpl w:val="6A70AD66"/>
    <w:styleLink w:val="WWOutlineListStyle20"/>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ascii="Arial" w:hAnsi="Arial" w:cs="Times New Roman"/>
        <w:b/>
        <w:i w:val="0"/>
        <w:sz w:val="26"/>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2" w15:restartNumberingAfterBreak="0">
    <w:nsid w:val="53785D83"/>
    <w:multiLevelType w:val="multilevel"/>
    <w:tmpl w:val="542C861E"/>
    <w:styleLink w:val="WWOutlineListStyle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15:restartNumberingAfterBreak="0">
    <w:nsid w:val="57080563"/>
    <w:multiLevelType w:val="hybridMultilevel"/>
    <w:tmpl w:val="B406B63C"/>
    <w:lvl w:ilvl="0" w:tplc="D31089AA">
      <w:numFmt w:val="decimal"/>
      <w:lvlText w:val="%1."/>
      <w:lvlJc w:val="left"/>
      <w:pPr>
        <w:ind w:left="630"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4" w15:restartNumberingAfterBreak="0">
    <w:nsid w:val="597079B2"/>
    <w:multiLevelType w:val="multilevel"/>
    <w:tmpl w:val="CF1010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5D821058"/>
    <w:multiLevelType w:val="multilevel"/>
    <w:tmpl w:val="41DC1756"/>
    <w:styleLink w:val="WWOutlineListStyle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629F4C3C"/>
    <w:multiLevelType w:val="multilevel"/>
    <w:tmpl w:val="DF266128"/>
    <w:styleLink w:val="WWOutlineListStyle1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68165399"/>
    <w:multiLevelType w:val="multilevel"/>
    <w:tmpl w:val="CF3EFEC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8DF1272"/>
    <w:multiLevelType w:val="multilevel"/>
    <w:tmpl w:val="C9ECDFF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692E5B19"/>
    <w:multiLevelType w:val="multilevel"/>
    <w:tmpl w:val="30046886"/>
    <w:styleLink w:val="WWOutlineListStyle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15:restartNumberingAfterBreak="0">
    <w:nsid w:val="6C862529"/>
    <w:multiLevelType w:val="multilevel"/>
    <w:tmpl w:val="9E5825D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72905C83"/>
    <w:multiLevelType w:val="multilevel"/>
    <w:tmpl w:val="B642703E"/>
    <w:styleLink w:val="WWOutlineListStyl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2" w15:restartNumberingAfterBreak="0">
    <w:nsid w:val="746222EF"/>
    <w:multiLevelType w:val="hybridMultilevel"/>
    <w:tmpl w:val="BE2068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150516"/>
    <w:multiLevelType w:val="hybridMultilevel"/>
    <w:tmpl w:val="ACA0E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CE70FBD"/>
    <w:multiLevelType w:val="hybridMultilevel"/>
    <w:tmpl w:val="A9C2E892"/>
    <w:lvl w:ilvl="0" w:tplc="90E08E5C">
      <w:start w:val="1"/>
      <w:numFmt w:val="decimal"/>
      <w:lvlText w:val="%1."/>
      <w:lvlJc w:val="left"/>
      <w:pPr>
        <w:ind w:left="0" w:firstLine="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7D0579A1"/>
    <w:multiLevelType w:val="multilevel"/>
    <w:tmpl w:val="EB280754"/>
    <w:styleLink w:val="WWOutlineListStyle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6" w15:restartNumberingAfterBreak="0">
    <w:nsid w:val="7DED30BD"/>
    <w:multiLevelType w:val="multilevel"/>
    <w:tmpl w:val="E474B8CE"/>
    <w:styleLink w:val="WWOutlineListStyle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7" w15:restartNumberingAfterBreak="0">
    <w:nsid w:val="7EBC4144"/>
    <w:multiLevelType w:val="multilevel"/>
    <w:tmpl w:val="204A3A9C"/>
    <w:styleLink w:val="WWOutlineListStyle9"/>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7F564B6C"/>
    <w:multiLevelType w:val="multilevel"/>
    <w:tmpl w:val="527A73D8"/>
    <w:styleLink w:val="WWOutlineListStyle1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1"/>
  </w:num>
  <w:num w:numId="2">
    <w:abstractNumId w:val="6"/>
  </w:num>
  <w:num w:numId="3">
    <w:abstractNumId w:val="38"/>
  </w:num>
  <w:num w:numId="4">
    <w:abstractNumId w:val="7"/>
  </w:num>
  <w:num w:numId="5">
    <w:abstractNumId w:val="15"/>
  </w:num>
  <w:num w:numId="6">
    <w:abstractNumId w:val="13"/>
  </w:num>
  <w:num w:numId="7">
    <w:abstractNumId w:val="26"/>
  </w:num>
  <w:num w:numId="8">
    <w:abstractNumId w:val="5"/>
  </w:num>
  <w:num w:numId="9">
    <w:abstractNumId w:val="1"/>
  </w:num>
  <w:num w:numId="10">
    <w:abstractNumId w:val="10"/>
  </w:num>
  <w:num w:numId="11">
    <w:abstractNumId w:val="2"/>
  </w:num>
  <w:num w:numId="12">
    <w:abstractNumId w:val="37"/>
  </w:num>
  <w:num w:numId="13">
    <w:abstractNumId w:val="29"/>
  </w:num>
  <w:num w:numId="14">
    <w:abstractNumId w:val="14"/>
  </w:num>
  <w:num w:numId="15">
    <w:abstractNumId w:val="36"/>
  </w:num>
  <w:num w:numId="16">
    <w:abstractNumId w:val="35"/>
  </w:num>
  <w:num w:numId="17">
    <w:abstractNumId w:val="22"/>
  </w:num>
  <w:num w:numId="18">
    <w:abstractNumId w:val="12"/>
  </w:num>
  <w:num w:numId="19">
    <w:abstractNumId w:val="25"/>
  </w:num>
  <w:num w:numId="20">
    <w:abstractNumId w:val="19"/>
  </w:num>
  <w:num w:numId="21">
    <w:abstractNumId w:val="31"/>
  </w:num>
  <w:num w:numId="22">
    <w:abstractNumId w:val="17"/>
  </w:num>
  <w:num w:numId="23">
    <w:abstractNumId w:val="4"/>
  </w:num>
  <w:num w:numId="24">
    <w:abstractNumId w:val="30"/>
  </w:num>
  <w:num w:numId="25">
    <w:abstractNumId w:val="24"/>
  </w:num>
  <w:num w:numId="26">
    <w:abstractNumId w:val="9"/>
  </w:num>
  <w:num w:numId="27">
    <w:abstractNumId w:val="27"/>
  </w:num>
  <w:num w:numId="28">
    <w:abstractNumId w:val="28"/>
  </w:num>
  <w:num w:numId="29">
    <w:abstractNumId w:val="11"/>
  </w:num>
  <w:num w:numId="30">
    <w:abstractNumId w:val="34"/>
  </w:num>
  <w:num w:numId="31">
    <w:abstractNumId w:val="0"/>
  </w:num>
  <w:num w:numId="32">
    <w:abstractNumId w:val="18"/>
  </w:num>
  <w:num w:numId="33">
    <w:abstractNumId w:val="32"/>
  </w:num>
  <w:num w:numId="34">
    <w:abstractNumId w:val="33"/>
  </w:num>
  <w:num w:numId="35">
    <w:abstractNumId w:val="8"/>
  </w:num>
  <w:num w:numId="36">
    <w:abstractNumId w:val="23"/>
  </w:num>
  <w:num w:numId="37">
    <w:abstractNumId w:val="20"/>
  </w:num>
  <w:num w:numId="38">
    <w:abstractNumId w:val="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autoHyphenation/>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7B"/>
    <w:rsid w:val="00000055"/>
    <w:rsid w:val="00000B67"/>
    <w:rsid w:val="0000372D"/>
    <w:rsid w:val="00003C9E"/>
    <w:rsid w:val="0000746B"/>
    <w:rsid w:val="00007F6E"/>
    <w:rsid w:val="000101C6"/>
    <w:rsid w:val="000113C0"/>
    <w:rsid w:val="000128F7"/>
    <w:rsid w:val="0001593C"/>
    <w:rsid w:val="000205BE"/>
    <w:rsid w:val="000357D8"/>
    <w:rsid w:val="0003627C"/>
    <w:rsid w:val="00042589"/>
    <w:rsid w:val="0004648C"/>
    <w:rsid w:val="0006630D"/>
    <w:rsid w:val="00067E7F"/>
    <w:rsid w:val="00071CF2"/>
    <w:rsid w:val="000760B7"/>
    <w:rsid w:val="00082732"/>
    <w:rsid w:val="00085105"/>
    <w:rsid w:val="000873DF"/>
    <w:rsid w:val="000917A2"/>
    <w:rsid w:val="00094093"/>
    <w:rsid w:val="000A0229"/>
    <w:rsid w:val="000A22F0"/>
    <w:rsid w:val="000A42D6"/>
    <w:rsid w:val="000B17E4"/>
    <w:rsid w:val="000B255E"/>
    <w:rsid w:val="000B3AED"/>
    <w:rsid w:val="000B6DD7"/>
    <w:rsid w:val="000B7433"/>
    <w:rsid w:val="000C1B5B"/>
    <w:rsid w:val="000D5A69"/>
    <w:rsid w:val="000F25CA"/>
    <w:rsid w:val="001022B1"/>
    <w:rsid w:val="00105FC0"/>
    <w:rsid w:val="00106049"/>
    <w:rsid w:val="0010610B"/>
    <w:rsid w:val="00106E08"/>
    <w:rsid w:val="00106E57"/>
    <w:rsid w:val="00107B19"/>
    <w:rsid w:val="0011328C"/>
    <w:rsid w:val="001139CF"/>
    <w:rsid w:val="00120E6F"/>
    <w:rsid w:val="00123CF3"/>
    <w:rsid w:val="001256EE"/>
    <w:rsid w:val="00126ABF"/>
    <w:rsid w:val="00127941"/>
    <w:rsid w:val="001300D9"/>
    <w:rsid w:val="001358B8"/>
    <w:rsid w:val="00136560"/>
    <w:rsid w:val="00143C30"/>
    <w:rsid w:val="00145159"/>
    <w:rsid w:val="00146B90"/>
    <w:rsid w:val="00146DD8"/>
    <w:rsid w:val="001534E2"/>
    <w:rsid w:val="00155472"/>
    <w:rsid w:val="00157A46"/>
    <w:rsid w:val="00165629"/>
    <w:rsid w:val="00183366"/>
    <w:rsid w:val="001844D0"/>
    <w:rsid w:val="001953D7"/>
    <w:rsid w:val="001A1366"/>
    <w:rsid w:val="001A6264"/>
    <w:rsid w:val="001A67A9"/>
    <w:rsid w:val="001B5578"/>
    <w:rsid w:val="001B63EC"/>
    <w:rsid w:val="001C0A76"/>
    <w:rsid w:val="001C0CBE"/>
    <w:rsid w:val="001C792E"/>
    <w:rsid w:val="001D1847"/>
    <w:rsid w:val="001D3B88"/>
    <w:rsid w:val="001D600E"/>
    <w:rsid w:val="001D755D"/>
    <w:rsid w:val="001D7A1C"/>
    <w:rsid w:val="001E154D"/>
    <w:rsid w:val="001E1C8B"/>
    <w:rsid w:val="001E7419"/>
    <w:rsid w:val="001F0CA2"/>
    <w:rsid w:val="001F157B"/>
    <w:rsid w:val="001F529F"/>
    <w:rsid w:val="001F61B7"/>
    <w:rsid w:val="001F6720"/>
    <w:rsid w:val="00202640"/>
    <w:rsid w:val="0020447E"/>
    <w:rsid w:val="002059A0"/>
    <w:rsid w:val="002127BF"/>
    <w:rsid w:val="00212FDF"/>
    <w:rsid w:val="00213A03"/>
    <w:rsid w:val="00213B11"/>
    <w:rsid w:val="00213CC6"/>
    <w:rsid w:val="00216AF1"/>
    <w:rsid w:val="00224CDB"/>
    <w:rsid w:val="00225065"/>
    <w:rsid w:val="002262A4"/>
    <w:rsid w:val="002278A6"/>
    <w:rsid w:val="00231980"/>
    <w:rsid w:val="00240132"/>
    <w:rsid w:val="002401A6"/>
    <w:rsid w:val="002414E3"/>
    <w:rsid w:val="00243B07"/>
    <w:rsid w:val="00243E3D"/>
    <w:rsid w:val="002473B2"/>
    <w:rsid w:val="00256DC6"/>
    <w:rsid w:val="00257D34"/>
    <w:rsid w:val="00261411"/>
    <w:rsid w:val="00261597"/>
    <w:rsid w:val="00267788"/>
    <w:rsid w:val="00274414"/>
    <w:rsid w:val="00292121"/>
    <w:rsid w:val="0029525F"/>
    <w:rsid w:val="002A0392"/>
    <w:rsid w:val="002A0B8B"/>
    <w:rsid w:val="002A3572"/>
    <w:rsid w:val="002A6669"/>
    <w:rsid w:val="002B1853"/>
    <w:rsid w:val="002B18A7"/>
    <w:rsid w:val="002B38FB"/>
    <w:rsid w:val="002C4DC7"/>
    <w:rsid w:val="002C6045"/>
    <w:rsid w:val="002D58A7"/>
    <w:rsid w:val="002D5E2A"/>
    <w:rsid w:val="002D7758"/>
    <w:rsid w:val="002E08AA"/>
    <w:rsid w:val="003006D6"/>
    <w:rsid w:val="00305CBE"/>
    <w:rsid w:val="00306995"/>
    <w:rsid w:val="003170D1"/>
    <w:rsid w:val="00323467"/>
    <w:rsid w:val="003264B6"/>
    <w:rsid w:val="0033129B"/>
    <w:rsid w:val="00331F1C"/>
    <w:rsid w:val="00332D04"/>
    <w:rsid w:val="00336D34"/>
    <w:rsid w:val="00340EE3"/>
    <w:rsid w:val="00351107"/>
    <w:rsid w:val="00354984"/>
    <w:rsid w:val="00361482"/>
    <w:rsid w:val="0036252A"/>
    <w:rsid w:val="00364784"/>
    <w:rsid w:val="003664A0"/>
    <w:rsid w:val="00367B6C"/>
    <w:rsid w:val="00375243"/>
    <w:rsid w:val="003773CE"/>
    <w:rsid w:val="0038083C"/>
    <w:rsid w:val="003815FC"/>
    <w:rsid w:val="003826AD"/>
    <w:rsid w:val="0039492E"/>
    <w:rsid w:val="003961DF"/>
    <w:rsid w:val="003A0046"/>
    <w:rsid w:val="003A0A79"/>
    <w:rsid w:val="003A3806"/>
    <w:rsid w:val="003B0B2F"/>
    <w:rsid w:val="003B2908"/>
    <w:rsid w:val="003B3707"/>
    <w:rsid w:val="003C11C9"/>
    <w:rsid w:val="003C41B0"/>
    <w:rsid w:val="003C41DD"/>
    <w:rsid w:val="003C5242"/>
    <w:rsid w:val="003D057E"/>
    <w:rsid w:val="003D18BC"/>
    <w:rsid w:val="003D4F8C"/>
    <w:rsid w:val="003E6D4A"/>
    <w:rsid w:val="003F051D"/>
    <w:rsid w:val="003F563A"/>
    <w:rsid w:val="003F6F3F"/>
    <w:rsid w:val="00400446"/>
    <w:rsid w:val="0040287E"/>
    <w:rsid w:val="00402E78"/>
    <w:rsid w:val="00405126"/>
    <w:rsid w:val="00405634"/>
    <w:rsid w:val="0041208E"/>
    <w:rsid w:val="00416661"/>
    <w:rsid w:val="004215A9"/>
    <w:rsid w:val="00422891"/>
    <w:rsid w:val="0042790A"/>
    <w:rsid w:val="00427DDF"/>
    <w:rsid w:val="00430A0A"/>
    <w:rsid w:val="004337B1"/>
    <w:rsid w:val="00441FA5"/>
    <w:rsid w:val="0044220B"/>
    <w:rsid w:val="00444D8F"/>
    <w:rsid w:val="00464358"/>
    <w:rsid w:val="004670F0"/>
    <w:rsid w:val="00471EDA"/>
    <w:rsid w:val="00480C46"/>
    <w:rsid w:val="0048610B"/>
    <w:rsid w:val="00486291"/>
    <w:rsid w:val="004872AE"/>
    <w:rsid w:val="00487B7F"/>
    <w:rsid w:val="00490A7A"/>
    <w:rsid w:val="00491CAF"/>
    <w:rsid w:val="00494363"/>
    <w:rsid w:val="004968E8"/>
    <w:rsid w:val="004A12D3"/>
    <w:rsid w:val="004A5BDC"/>
    <w:rsid w:val="004B106B"/>
    <w:rsid w:val="004C5CF6"/>
    <w:rsid w:val="004D13FD"/>
    <w:rsid w:val="004D39B5"/>
    <w:rsid w:val="004E2CFB"/>
    <w:rsid w:val="004E6053"/>
    <w:rsid w:val="004F1778"/>
    <w:rsid w:val="004F50D7"/>
    <w:rsid w:val="004F5EE1"/>
    <w:rsid w:val="004F7F4A"/>
    <w:rsid w:val="0050142D"/>
    <w:rsid w:val="00502BF4"/>
    <w:rsid w:val="00504492"/>
    <w:rsid w:val="0050526E"/>
    <w:rsid w:val="005058A9"/>
    <w:rsid w:val="00510C3E"/>
    <w:rsid w:val="005141CC"/>
    <w:rsid w:val="00516068"/>
    <w:rsid w:val="00516B80"/>
    <w:rsid w:val="00516FA8"/>
    <w:rsid w:val="00521829"/>
    <w:rsid w:val="005223B1"/>
    <w:rsid w:val="005266FE"/>
    <w:rsid w:val="005271E5"/>
    <w:rsid w:val="00530B33"/>
    <w:rsid w:val="00530C2E"/>
    <w:rsid w:val="005361A0"/>
    <w:rsid w:val="00536B98"/>
    <w:rsid w:val="005438AD"/>
    <w:rsid w:val="00544394"/>
    <w:rsid w:val="00545605"/>
    <w:rsid w:val="00551340"/>
    <w:rsid w:val="00554069"/>
    <w:rsid w:val="00574CE6"/>
    <w:rsid w:val="005756E9"/>
    <w:rsid w:val="00581264"/>
    <w:rsid w:val="00585E93"/>
    <w:rsid w:val="005879B2"/>
    <w:rsid w:val="00592D0E"/>
    <w:rsid w:val="005941CB"/>
    <w:rsid w:val="00596EB3"/>
    <w:rsid w:val="00597BCC"/>
    <w:rsid w:val="005A2543"/>
    <w:rsid w:val="005B7AF0"/>
    <w:rsid w:val="005D1E7E"/>
    <w:rsid w:val="005D2C4E"/>
    <w:rsid w:val="005D693E"/>
    <w:rsid w:val="005E724E"/>
    <w:rsid w:val="005F3BB7"/>
    <w:rsid w:val="005F6FE9"/>
    <w:rsid w:val="005F7D43"/>
    <w:rsid w:val="00601762"/>
    <w:rsid w:val="00603121"/>
    <w:rsid w:val="00603927"/>
    <w:rsid w:val="006040AF"/>
    <w:rsid w:val="006053AE"/>
    <w:rsid w:val="0060600B"/>
    <w:rsid w:val="00611F60"/>
    <w:rsid w:val="006136CA"/>
    <w:rsid w:val="00620653"/>
    <w:rsid w:val="00622AFE"/>
    <w:rsid w:val="006233D2"/>
    <w:rsid w:val="006362B4"/>
    <w:rsid w:val="006362C9"/>
    <w:rsid w:val="006457AA"/>
    <w:rsid w:val="0064758C"/>
    <w:rsid w:val="00650A50"/>
    <w:rsid w:val="006527F5"/>
    <w:rsid w:val="00654003"/>
    <w:rsid w:val="006637CC"/>
    <w:rsid w:val="00666CE6"/>
    <w:rsid w:val="0067248E"/>
    <w:rsid w:val="00674AE3"/>
    <w:rsid w:val="00674CA3"/>
    <w:rsid w:val="00677A80"/>
    <w:rsid w:val="00685199"/>
    <w:rsid w:val="00685F0A"/>
    <w:rsid w:val="006954D9"/>
    <w:rsid w:val="006961B2"/>
    <w:rsid w:val="006A1D18"/>
    <w:rsid w:val="006A2CD6"/>
    <w:rsid w:val="006A3E8C"/>
    <w:rsid w:val="006A60FD"/>
    <w:rsid w:val="006B12CD"/>
    <w:rsid w:val="006C016C"/>
    <w:rsid w:val="006C2763"/>
    <w:rsid w:val="006C3935"/>
    <w:rsid w:val="006C393E"/>
    <w:rsid w:val="006D5A23"/>
    <w:rsid w:val="006D723D"/>
    <w:rsid w:val="006E017D"/>
    <w:rsid w:val="006E5037"/>
    <w:rsid w:val="006E54D2"/>
    <w:rsid w:val="006E6211"/>
    <w:rsid w:val="006F4861"/>
    <w:rsid w:val="006F585C"/>
    <w:rsid w:val="006F5BBE"/>
    <w:rsid w:val="006F5D53"/>
    <w:rsid w:val="006F6B64"/>
    <w:rsid w:val="0070025D"/>
    <w:rsid w:val="00705D68"/>
    <w:rsid w:val="00720E1B"/>
    <w:rsid w:val="00722C66"/>
    <w:rsid w:val="0072458B"/>
    <w:rsid w:val="00731721"/>
    <w:rsid w:val="00731EC3"/>
    <w:rsid w:val="00741567"/>
    <w:rsid w:val="007417FA"/>
    <w:rsid w:val="0074249A"/>
    <w:rsid w:val="00750408"/>
    <w:rsid w:val="007506C3"/>
    <w:rsid w:val="0075288E"/>
    <w:rsid w:val="007578B9"/>
    <w:rsid w:val="0076383E"/>
    <w:rsid w:val="007640E9"/>
    <w:rsid w:val="007677A6"/>
    <w:rsid w:val="00773C67"/>
    <w:rsid w:val="00776E7A"/>
    <w:rsid w:val="007825C2"/>
    <w:rsid w:val="00782F5A"/>
    <w:rsid w:val="00783A0B"/>
    <w:rsid w:val="00783C48"/>
    <w:rsid w:val="00791C74"/>
    <w:rsid w:val="0079502C"/>
    <w:rsid w:val="007A1425"/>
    <w:rsid w:val="007A21D0"/>
    <w:rsid w:val="007A326C"/>
    <w:rsid w:val="007A5C31"/>
    <w:rsid w:val="007B5521"/>
    <w:rsid w:val="007B64B4"/>
    <w:rsid w:val="007B6719"/>
    <w:rsid w:val="007B6D9D"/>
    <w:rsid w:val="007C0227"/>
    <w:rsid w:val="007D58DA"/>
    <w:rsid w:val="007D7AB6"/>
    <w:rsid w:val="007E349B"/>
    <w:rsid w:val="007E3661"/>
    <w:rsid w:val="007E39A7"/>
    <w:rsid w:val="007E55DA"/>
    <w:rsid w:val="007E74AB"/>
    <w:rsid w:val="007F54D9"/>
    <w:rsid w:val="007F6C39"/>
    <w:rsid w:val="007F6E0F"/>
    <w:rsid w:val="00806C82"/>
    <w:rsid w:val="0081128B"/>
    <w:rsid w:val="00816EA9"/>
    <w:rsid w:val="008230D5"/>
    <w:rsid w:val="00824B8F"/>
    <w:rsid w:val="008266F6"/>
    <w:rsid w:val="0082725D"/>
    <w:rsid w:val="00827397"/>
    <w:rsid w:val="00830413"/>
    <w:rsid w:val="00833E2E"/>
    <w:rsid w:val="00835DC3"/>
    <w:rsid w:val="00837F2D"/>
    <w:rsid w:val="008577E1"/>
    <w:rsid w:val="00861C02"/>
    <w:rsid w:val="00862B8D"/>
    <w:rsid w:val="00867901"/>
    <w:rsid w:val="00872325"/>
    <w:rsid w:val="00874807"/>
    <w:rsid w:val="00880E33"/>
    <w:rsid w:val="00885DF4"/>
    <w:rsid w:val="00887672"/>
    <w:rsid w:val="008901E6"/>
    <w:rsid w:val="008929E4"/>
    <w:rsid w:val="00895D44"/>
    <w:rsid w:val="008969A8"/>
    <w:rsid w:val="00896A69"/>
    <w:rsid w:val="008A1B0E"/>
    <w:rsid w:val="008A24E9"/>
    <w:rsid w:val="008B3FD8"/>
    <w:rsid w:val="008B4D2F"/>
    <w:rsid w:val="008C185B"/>
    <w:rsid w:val="008C430B"/>
    <w:rsid w:val="008D15C6"/>
    <w:rsid w:val="008D1F28"/>
    <w:rsid w:val="008E2CD1"/>
    <w:rsid w:val="008E36FB"/>
    <w:rsid w:val="008F15ED"/>
    <w:rsid w:val="008F2BC6"/>
    <w:rsid w:val="008F6A24"/>
    <w:rsid w:val="008F7B0E"/>
    <w:rsid w:val="00907847"/>
    <w:rsid w:val="00907907"/>
    <w:rsid w:val="0091315E"/>
    <w:rsid w:val="00914529"/>
    <w:rsid w:val="00917034"/>
    <w:rsid w:val="00922692"/>
    <w:rsid w:val="00922F18"/>
    <w:rsid w:val="00924538"/>
    <w:rsid w:val="00925FD4"/>
    <w:rsid w:val="0092775C"/>
    <w:rsid w:val="009315A4"/>
    <w:rsid w:val="0094318A"/>
    <w:rsid w:val="00947B57"/>
    <w:rsid w:val="00952F76"/>
    <w:rsid w:val="009607A5"/>
    <w:rsid w:val="00961CD6"/>
    <w:rsid w:val="009652DA"/>
    <w:rsid w:val="0097399B"/>
    <w:rsid w:val="00975575"/>
    <w:rsid w:val="00980852"/>
    <w:rsid w:val="00984055"/>
    <w:rsid w:val="00994F80"/>
    <w:rsid w:val="009973F3"/>
    <w:rsid w:val="0099749D"/>
    <w:rsid w:val="009974B6"/>
    <w:rsid w:val="009A2CE4"/>
    <w:rsid w:val="009A510F"/>
    <w:rsid w:val="009B36A2"/>
    <w:rsid w:val="009B5047"/>
    <w:rsid w:val="009B578A"/>
    <w:rsid w:val="009B76DB"/>
    <w:rsid w:val="009C01FD"/>
    <w:rsid w:val="009C257F"/>
    <w:rsid w:val="009C4838"/>
    <w:rsid w:val="009C4FCE"/>
    <w:rsid w:val="009C69CE"/>
    <w:rsid w:val="009D1393"/>
    <w:rsid w:val="009D7C25"/>
    <w:rsid w:val="009E1946"/>
    <w:rsid w:val="009E1A9D"/>
    <w:rsid w:val="009F0172"/>
    <w:rsid w:val="009F3D1B"/>
    <w:rsid w:val="00A036D0"/>
    <w:rsid w:val="00A03BBE"/>
    <w:rsid w:val="00A04676"/>
    <w:rsid w:val="00A051C2"/>
    <w:rsid w:val="00A06A50"/>
    <w:rsid w:val="00A12088"/>
    <w:rsid w:val="00A1608F"/>
    <w:rsid w:val="00A16388"/>
    <w:rsid w:val="00A2415F"/>
    <w:rsid w:val="00A26243"/>
    <w:rsid w:val="00A315CB"/>
    <w:rsid w:val="00A35724"/>
    <w:rsid w:val="00A36F4F"/>
    <w:rsid w:val="00A40016"/>
    <w:rsid w:val="00A40FE9"/>
    <w:rsid w:val="00A41AD6"/>
    <w:rsid w:val="00A4330B"/>
    <w:rsid w:val="00A501AD"/>
    <w:rsid w:val="00A54898"/>
    <w:rsid w:val="00A572DF"/>
    <w:rsid w:val="00A6327D"/>
    <w:rsid w:val="00A7586B"/>
    <w:rsid w:val="00A87C8B"/>
    <w:rsid w:val="00A900B6"/>
    <w:rsid w:val="00A91418"/>
    <w:rsid w:val="00A943B8"/>
    <w:rsid w:val="00A95425"/>
    <w:rsid w:val="00AA3F36"/>
    <w:rsid w:val="00AC0952"/>
    <w:rsid w:val="00AC14E8"/>
    <w:rsid w:val="00AC741A"/>
    <w:rsid w:val="00AD1CE7"/>
    <w:rsid w:val="00AE7FC0"/>
    <w:rsid w:val="00AF2693"/>
    <w:rsid w:val="00AF4724"/>
    <w:rsid w:val="00B12602"/>
    <w:rsid w:val="00B144A0"/>
    <w:rsid w:val="00B14CD0"/>
    <w:rsid w:val="00B15178"/>
    <w:rsid w:val="00B1564D"/>
    <w:rsid w:val="00B33111"/>
    <w:rsid w:val="00B3505A"/>
    <w:rsid w:val="00B365F1"/>
    <w:rsid w:val="00B36C6D"/>
    <w:rsid w:val="00B44566"/>
    <w:rsid w:val="00B4495D"/>
    <w:rsid w:val="00B54732"/>
    <w:rsid w:val="00B736C2"/>
    <w:rsid w:val="00B74878"/>
    <w:rsid w:val="00B76C5D"/>
    <w:rsid w:val="00B77DA7"/>
    <w:rsid w:val="00B80665"/>
    <w:rsid w:val="00B87EBA"/>
    <w:rsid w:val="00B87F08"/>
    <w:rsid w:val="00B908D8"/>
    <w:rsid w:val="00B938DF"/>
    <w:rsid w:val="00B9402D"/>
    <w:rsid w:val="00B9545C"/>
    <w:rsid w:val="00BA5FF9"/>
    <w:rsid w:val="00BA6C14"/>
    <w:rsid w:val="00BB7D28"/>
    <w:rsid w:val="00BD0250"/>
    <w:rsid w:val="00BD053C"/>
    <w:rsid w:val="00BD182D"/>
    <w:rsid w:val="00BD2FB6"/>
    <w:rsid w:val="00BD4001"/>
    <w:rsid w:val="00BD5EAA"/>
    <w:rsid w:val="00BF1892"/>
    <w:rsid w:val="00BF435F"/>
    <w:rsid w:val="00BF70BF"/>
    <w:rsid w:val="00C00735"/>
    <w:rsid w:val="00C07A3B"/>
    <w:rsid w:val="00C100DB"/>
    <w:rsid w:val="00C123FE"/>
    <w:rsid w:val="00C1356C"/>
    <w:rsid w:val="00C135CC"/>
    <w:rsid w:val="00C21CBB"/>
    <w:rsid w:val="00C22CDD"/>
    <w:rsid w:val="00C24276"/>
    <w:rsid w:val="00C300FC"/>
    <w:rsid w:val="00C354F3"/>
    <w:rsid w:val="00C372B8"/>
    <w:rsid w:val="00C41166"/>
    <w:rsid w:val="00C4301C"/>
    <w:rsid w:val="00C44EC7"/>
    <w:rsid w:val="00C62E1D"/>
    <w:rsid w:val="00C64EC3"/>
    <w:rsid w:val="00C660BB"/>
    <w:rsid w:val="00C66AAE"/>
    <w:rsid w:val="00C814E6"/>
    <w:rsid w:val="00C81EC5"/>
    <w:rsid w:val="00C823AD"/>
    <w:rsid w:val="00C83B46"/>
    <w:rsid w:val="00C94044"/>
    <w:rsid w:val="00C95483"/>
    <w:rsid w:val="00CB0A86"/>
    <w:rsid w:val="00CB3408"/>
    <w:rsid w:val="00CB4AB1"/>
    <w:rsid w:val="00CC27FA"/>
    <w:rsid w:val="00CC2B0A"/>
    <w:rsid w:val="00CC3D50"/>
    <w:rsid w:val="00CD622C"/>
    <w:rsid w:val="00CE2FB8"/>
    <w:rsid w:val="00CE4EF6"/>
    <w:rsid w:val="00CE64BF"/>
    <w:rsid w:val="00CF725E"/>
    <w:rsid w:val="00D02074"/>
    <w:rsid w:val="00D04891"/>
    <w:rsid w:val="00D124AF"/>
    <w:rsid w:val="00D160DB"/>
    <w:rsid w:val="00D2019E"/>
    <w:rsid w:val="00D34502"/>
    <w:rsid w:val="00D41D86"/>
    <w:rsid w:val="00D41E5C"/>
    <w:rsid w:val="00D44790"/>
    <w:rsid w:val="00D46E3C"/>
    <w:rsid w:val="00D5082C"/>
    <w:rsid w:val="00D5192C"/>
    <w:rsid w:val="00D53865"/>
    <w:rsid w:val="00D614A9"/>
    <w:rsid w:val="00D61904"/>
    <w:rsid w:val="00D67D1C"/>
    <w:rsid w:val="00D765CF"/>
    <w:rsid w:val="00D84719"/>
    <w:rsid w:val="00D87090"/>
    <w:rsid w:val="00D93FAC"/>
    <w:rsid w:val="00D94A6C"/>
    <w:rsid w:val="00D951DC"/>
    <w:rsid w:val="00D97C60"/>
    <w:rsid w:val="00DA6508"/>
    <w:rsid w:val="00DB053E"/>
    <w:rsid w:val="00DB17B3"/>
    <w:rsid w:val="00DB605C"/>
    <w:rsid w:val="00DC148E"/>
    <w:rsid w:val="00DC334E"/>
    <w:rsid w:val="00DC39EF"/>
    <w:rsid w:val="00DD4947"/>
    <w:rsid w:val="00DD505D"/>
    <w:rsid w:val="00DE29A3"/>
    <w:rsid w:val="00DE4758"/>
    <w:rsid w:val="00DE5400"/>
    <w:rsid w:val="00DF0481"/>
    <w:rsid w:val="00DF71A3"/>
    <w:rsid w:val="00E00702"/>
    <w:rsid w:val="00E03837"/>
    <w:rsid w:val="00E04F9D"/>
    <w:rsid w:val="00E1399D"/>
    <w:rsid w:val="00E15251"/>
    <w:rsid w:val="00E15B3E"/>
    <w:rsid w:val="00E17D2A"/>
    <w:rsid w:val="00E22B7F"/>
    <w:rsid w:val="00E23F1A"/>
    <w:rsid w:val="00E247BC"/>
    <w:rsid w:val="00E25297"/>
    <w:rsid w:val="00E25414"/>
    <w:rsid w:val="00E34E11"/>
    <w:rsid w:val="00E351B4"/>
    <w:rsid w:val="00E4142D"/>
    <w:rsid w:val="00E46439"/>
    <w:rsid w:val="00E5134C"/>
    <w:rsid w:val="00E560C1"/>
    <w:rsid w:val="00E563F5"/>
    <w:rsid w:val="00E63881"/>
    <w:rsid w:val="00E671C6"/>
    <w:rsid w:val="00E737E7"/>
    <w:rsid w:val="00E86994"/>
    <w:rsid w:val="00E9014D"/>
    <w:rsid w:val="00E919A6"/>
    <w:rsid w:val="00E929FF"/>
    <w:rsid w:val="00E96F8B"/>
    <w:rsid w:val="00EA349E"/>
    <w:rsid w:val="00EA7C02"/>
    <w:rsid w:val="00EB5063"/>
    <w:rsid w:val="00EB5BF2"/>
    <w:rsid w:val="00EC31B7"/>
    <w:rsid w:val="00EC74E4"/>
    <w:rsid w:val="00ED5187"/>
    <w:rsid w:val="00ED6A9B"/>
    <w:rsid w:val="00EE0594"/>
    <w:rsid w:val="00EE18B9"/>
    <w:rsid w:val="00EE2E1B"/>
    <w:rsid w:val="00EF6CB5"/>
    <w:rsid w:val="00F023DC"/>
    <w:rsid w:val="00F03D7D"/>
    <w:rsid w:val="00F04F2B"/>
    <w:rsid w:val="00F10A6F"/>
    <w:rsid w:val="00F11C21"/>
    <w:rsid w:val="00F138F7"/>
    <w:rsid w:val="00F13A8B"/>
    <w:rsid w:val="00F21A5C"/>
    <w:rsid w:val="00F236DA"/>
    <w:rsid w:val="00F25E5F"/>
    <w:rsid w:val="00F26B5F"/>
    <w:rsid w:val="00F30783"/>
    <w:rsid w:val="00F35DD1"/>
    <w:rsid w:val="00F403B2"/>
    <w:rsid w:val="00F41250"/>
    <w:rsid w:val="00F42686"/>
    <w:rsid w:val="00F46C98"/>
    <w:rsid w:val="00F52107"/>
    <w:rsid w:val="00F53965"/>
    <w:rsid w:val="00F55B45"/>
    <w:rsid w:val="00F606B2"/>
    <w:rsid w:val="00F64A24"/>
    <w:rsid w:val="00F663DC"/>
    <w:rsid w:val="00F66895"/>
    <w:rsid w:val="00F67F8C"/>
    <w:rsid w:val="00F735A8"/>
    <w:rsid w:val="00F73BE5"/>
    <w:rsid w:val="00F75ED9"/>
    <w:rsid w:val="00F7650C"/>
    <w:rsid w:val="00F7689D"/>
    <w:rsid w:val="00F80F3B"/>
    <w:rsid w:val="00F81E8E"/>
    <w:rsid w:val="00F81FF6"/>
    <w:rsid w:val="00F9155B"/>
    <w:rsid w:val="00F97022"/>
    <w:rsid w:val="00FA048A"/>
    <w:rsid w:val="00FA1C51"/>
    <w:rsid w:val="00FA2FD2"/>
    <w:rsid w:val="00FA45A0"/>
    <w:rsid w:val="00FB2E42"/>
    <w:rsid w:val="00FB4084"/>
    <w:rsid w:val="00FC2A61"/>
    <w:rsid w:val="00FC6FA9"/>
    <w:rsid w:val="00FD2581"/>
    <w:rsid w:val="00FD6532"/>
    <w:rsid w:val="00FE1788"/>
    <w:rsid w:val="00FE2DB4"/>
    <w:rsid w:val="00FF2044"/>
    <w:rsid w:val="00FF6B24"/>
    <w:rsid w:val="00FF71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23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64"/>
    <w:pPr>
      <w:suppressAutoHyphens/>
      <w:spacing w:after="200" w:line="276" w:lineRule="auto"/>
    </w:pPr>
    <w:rPr>
      <w:sz w:val="22"/>
      <w:szCs w:val="22"/>
      <w:lang w:val="en-CA"/>
    </w:rPr>
  </w:style>
  <w:style w:type="paragraph" w:styleId="Heading1">
    <w:name w:val="heading 1"/>
    <w:basedOn w:val="Normal"/>
    <w:next w:val="Normal"/>
    <w:uiPriority w:val="9"/>
    <w:qFormat/>
    <w:pPr>
      <w:keepNext/>
      <w:numPr>
        <w:numId w:val="1"/>
      </w:numPr>
      <w:autoSpaceDE w:val="0"/>
      <w:spacing w:before="240" w:after="60" w:line="240" w:lineRule="auto"/>
      <w:outlineLvl w:val="0"/>
    </w:pPr>
    <w:rPr>
      <w:rFonts w:ascii="Arial" w:eastAsia="Times New Roman" w:hAnsi="Arial" w:cs="Arial"/>
      <w:b/>
      <w:bCs/>
      <w:kern w:val="3"/>
      <w:sz w:val="32"/>
      <w:szCs w:val="32"/>
    </w:rPr>
  </w:style>
  <w:style w:type="paragraph" w:styleId="Heading2">
    <w:name w:val="heading 2"/>
    <w:basedOn w:val="Normal"/>
    <w:next w:val="Normal"/>
    <w:uiPriority w:val="9"/>
    <w:semiHidden/>
    <w:unhideWhenUsed/>
    <w:qFormat/>
    <w:pPr>
      <w:keepNext/>
      <w:numPr>
        <w:ilvl w:val="1"/>
        <w:numId w:val="1"/>
      </w:numPr>
      <w:autoSpaceDE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uiPriority w:val="9"/>
    <w:semiHidden/>
    <w:unhideWhenUsed/>
    <w:qFormat/>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uiPriority w:val="9"/>
    <w:semiHidden/>
    <w:unhideWhenUsed/>
    <w:qFormat/>
    <w:pPr>
      <w:keepNext/>
      <w:numPr>
        <w:ilvl w:val="3"/>
        <w:numId w:val="1"/>
      </w:numPr>
      <w:tabs>
        <w:tab w:val="left" w:pos="-17280"/>
        <w:tab w:val="left" w:pos="-16992"/>
      </w:tabs>
      <w:autoSpaceDE w:val="0"/>
      <w:spacing w:before="240" w:after="60" w:line="240" w:lineRule="auto"/>
      <w:outlineLvl w:val="3"/>
    </w:pPr>
    <w:rPr>
      <w:rFonts w:ascii="Arial" w:eastAsia="Times New Roman" w:hAnsi="Arial"/>
      <w:b/>
      <w:bCs/>
      <w:sz w:val="24"/>
      <w:szCs w:val="28"/>
    </w:rPr>
  </w:style>
  <w:style w:type="paragraph" w:styleId="Heading5">
    <w:name w:val="heading 5"/>
    <w:basedOn w:val="Normal"/>
    <w:next w:val="Normal"/>
    <w:uiPriority w:val="9"/>
    <w:semiHidden/>
    <w:unhideWhenUsed/>
    <w:qFormat/>
    <w:pPr>
      <w:keepNext/>
      <w:numPr>
        <w:ilvl w:val="4"/>
        <w:numId w:val="1"/>
      </w:numPr>
      <w:tabs>
        <w:tab w:val="left" w:pos="-20160"/>
        <w:tab w:val="left" w:pos="-20016"/>
      </w:tabs>
      <w:autoSpaceDE w:val="0"/>
      <w:spacing w:before="240" w:after="60" w:line="240" w:lineRule="auto"/>
      <w:outlineLvl w:val="4"/>
    </w:pPr>
    <w:rPr>
      <w:rFonts w:ascii="Arial" w:eastAsia="Times New Roman" w:hAnsi="Arial"/>
      <w:b/>
      <w:bCs/>
      <w:iCs/>
      <w:szCs w:val="26"/>
    </w:rPr>
  </w:style>
  <w:style w:type="paragraph" w:styleId="Heading6">
    <w:name w:val="heading 6"/>
    <w:basedOn w:val="Normal"/>
    <w:next w:val="Normal"/>
    <w:uiPriority w:val="9"/>
    <w:semiHidden/>
    <w:unhideWhenUsed/>
    <w:qFormat/>
    <w:pPr>
      <w:numPr>
        <w:ilvl w:val="5"/>
        <w:numId w:val="1"/>
      </w:numPr>
      <w:autoSpaceDE w:val="0"/>
      <w:spacing w:before="240" w:after="60" w:line="240" w:lineRule="auto"/>
      <w:outlineLvl w:val="5"/>
    </w:pPr>
    <w:rPr>
      <w:rFonts w:ascii="Times New Roman" w:eastAsia="Times New Roman" w:hAnsi="Times New Roman"/>
      <w:b/>
      <w:bCs/>
    </w:rPr>
  </w:style>
  <w:style w:type="paragraph" w:styleId="Heading7">
    <w:name w:val="heading 7"/>
    <w:basedOn w:val="Normal"/>
    <w:next w:val="Normal"/>
    <w:pPr>
      <w:numPr>
        <w:ilvl w:val="6"/>
        <w:numId w:val="1"/>
      </w:numPr>
      <w:autoSpaceDE w:val="0"/>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pPr>
      <w:numPr>
        <w:ilvl w:val="7"/>
        <w:numId w:val="1"/>
      </w:numPr>
      <w:autoSpaceDE w:val="0"/>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pPr>
      <w:numPr>
        <w:ilvl w:val="8"/>
        <w:numId w:val="1"/>
      </w:numPr>
      <w:autoSpaceDE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0">
    <w:name w:val="WW_OutlineListStyle_20"/>
    <w:basedOn w:val="NoList"/>
    <w:pPr>
      <w:numPr>
        <w:numId w:val="1"/>
      </w:numPr>
    </w:pPr>
  </w:style>
  <w:style w:type="paragraph" w:styleId="Header">
    <w:name w:val="header"/>
    <w:basedOn w:val="Normal"/>
    <w:link w:val="HeaderChar"/>
    <w:uiPriority w:val="99"/>
    <w:unhideWhenUsed/>
    <w:rsid w:val="00705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D68"/>
    <w:rPr>
      <w:sz w:val="22"/>
      <w:szCs w:val="22"/>
      <w:lang w:val="en-CA"/>
    </w:rPr>
  </w:style>
  <w:style w:type="paragraph" w:styleId="Footer">
    <w:name w:val="footer"/>
    <w:basedOn w:val="Normal"/>
    <w:link w:val="FooterChar"/>
    <w:uiPriority w:val="99"/>
    <w:unhideWhenUsed/>
    <w:rsid w:val="0070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D68"/>
    <w:rPr>
      <w:sz w:val="22"/>
      <w:szCs w:val="22"/>
      <w:lang w:val="en-CA"/>
    </w:rPr>
  </w:style>
  <w:style w:type="character" w:customStyle="1" w:styleId="Heading1Char">
    <w:name w:val="Heading 1 Char"/>
    <w:basedOn w:val="DefaultParagraphFont"/>
    <w:rPr>
      <w:rFonts w:ascii="Arial" w:hAnsi="Arial" w:cs="Arial"/>
      <w:b/>
      <w:bCs/>
      <w:kern w:val="3"/>
      <w:sz w:val="32"/>
      <w:szCs w:val="32"/>
    </w:rPr>
  </w:style>
  <w:style w:type="character" w:customStyle="1" w:styleId="Heading2Char">
    <w:name w:val="Heading 2 Char"/>
    <w:basedOn w:val="DefaultParagraphFont"/>
    <w:rPr>
      <w:rFonts w:ascii="Arial" w:hAnsi="Arial" w:cs="Arial"/>
      <w:b/>
      <w:bCs/>
      <w:i/>
      <w:iCs/>
      <w:sz w:val="28"/>
      <w:szCs w:val="2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cs="Times New Roman"/>
      <w:b/>
      <w:bCs/>
      <w:sz w:val="28"/>
      <w:szCs w:val="28"/>
    </w:rPr>
  </w:style>
  <w:style w:type="character" w:customStyle="1" w:styleId="Heading5Char">
    <w:name w:val="Heading 5 Char"/>
    <w:basedOn w:val="DefaultParagraphFont"/>
    <w:rPr>
      <w:rFonts w:ascii="Arial" w:hAnsi="Arial" w:cs="Times New Roman"/>
      <w:b/>
      <w:bCs/>
      <w:iCs/>
      <w:sz w:val="26"/>
      <w:szCs w:val="26"/>
    </w:rPr>
  </w:style>
  <w:style w:type="character" w:customStyle="1" w:styleId="Heading6Char">
    <w:name w:val="Heading 6 Char"/>
    <w:basedOn w:val="DefaultParagraphFont"/>
    <w:rPr>
      <w:rFonts w:ascii="Times New Roman" w:hAnsi="Times New Roman" w:cs="Times New Roman"/>
      <w:b/>
      <w:bCs/>
    </w:rPr>
  </w:style>
  <w:style w:type="character" w:customStyle="1" w:styleId="Heading7Char">
    <w:name w:val="Heading 7 Char"/>
    <w:basedOn w:val="DefaultParagraphFont"/>
    <w:rPr>
      <w:rFonts w:ascii="Times New Roman" w:hAnsi="Times New Roman" w:cs="Times New Roman"/>
      <w:sz w:val="24"/>
      <w:szCs w:val="24"/>
    </w:rPr>
  </w:style>
  <w:style w:type="character" w:customStyle="1" w:styleId="Heading8Char">
    <w:name w:val="Heading 8 Char"/>
    <w:basedOn w:val="DefaultParagraphFont"/>
    <w:rPr>
      <w:rFonts w:ascii="Times New Roman" w:hAnsi="Times New Roman" w:cs="Times New Roman"/>
      <w:i/>
      <w:iCs/>
      <w:sz w:val="24"/>
      <w:szCs w:val="24"/>
    </w:rPr>
  </w:style>
  <w:style w:type="character" w:customStyle="1" w:styleId="Heading9Char">
    <w:name w:val="Heading 9 Char"/>
    <w:basedOn w:val="DefaultParagraphFont"/>
    <w:rPr>
      <w:rFonts w:ascii="Arial" w:hAnsi="Arial" w:cs="Arial"/>
    </w:rPr>
  </w:style>
  <w:style w:type="paragraph" w:styleId="ListParagraph">
    <w:name w:val="List Paragraph"/>
    <w:basedOn w:val="Normal"/>
    <w:uiPriority w:val="34"/>
    <w:qFormat/>
    <w:pPr>
      <w:ind w:left="720"/>
    </w:pPr>
  </w:style>
  <w:style w:type="character" w:styleId="Strong">
    <w:name w:val="Strong"/>
    <w:basedOn w:val="DefaultParagraphFont"/>
    <w:uiPriority w:val="22"/>
    <w:qFormat/>
    <w:rPr>
      <w:rFonts w:cs="Times New Roman"/>
      <w:b/>
      <w:bCs/>
    </w:rPr>
  </w:style>
  <w:style w:type="paragraph" w:styleId="CommentText">
    <w:name w:val="annotation text"/>
    <w:basedOn w:val="Normal"/>
    <w:link w:val="CommentTextChar1"/>
    <w:autoRedefine/>
    <w:uiPriority w:val="99"/>
    <w:rsid w:val="003664A0"/>
    <w:pPr>
      <w:autoSpaceDE w:val="0"/>
      <w:spacing w:after="0" w:line="240" w:lineRule="auto"/>
    </w:pPr>
    <w:rPr>
      <w:rFonts w:asciiTheme="minorHAnsi" w:eastAsia="Times New Roman" w:hAnsiTheme="minorHAnsi" w:cstheme="minorHAnsi"/>
      <w:bCs/>
      <w:color w:val="FF0000"/>
    </w:rPr>
  </w:style>
  <w:style w:type="character" w:customStyle="1" w:styleId="CommentTextChar">
    <w:name w:val="Comment Text Char"/>
    <w:basedOn w:val="DefaultParagraphFont"/>
    <w:uiPriority w:val="99"/>
    <w:rPr>
      <w:rFonts w:ascii="Times New Roman" w:hAnsi="Times New Roman" w:cs="Times New Roman"/>
      <w:sz w:val="16"/>
      <w:szCs w:val="16"/>
      <w:lang w:eastAsia="en-US"/>
    </w:rPr>
  </w:style>
  <w:style w:type="character" w:styleId="CommentReference">
    <w:name w:val="annotation reference"/>
    <w:basedOn w:val="DefaultParagraphFont"/>
    <w:uiPriority w:val="99"/>
    <w:rPr>
      <w:rFonts w:cs="Times New Roman"/>
      <w:sz w:val="16"/>
      <w:szCs w:val="16"/>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numbering" w:customStyle="1" w:styleId="WWOutlineListStyle19">
    <w:name w:val="WW_OutlineListStyle_19"/>
    <w:basedOn w:val="NoList"/>
    <w:pPr>
      <w:numPr>
        <w:numId w:val="2"/>
      </w:numPr>
    </w:pPr>
  </w:style>
  <w:style w:type="numbering" w:customStyle="1" w:styleId="WWOutlineListStyle18">
    <w:name w:val="WW_OutlineListStyle_18"/>
    <w:basedOn w:val="NoList"/>
    <w:pPr>
      <w:numPr>
        <w:numId w:val="3"/>
      </w:numPr>
    </w:pPr>
  </w:style>
  <w:style w:type="numbering" w:customStyle="1" w:styleId="WWOutlineListStyle17">
    <w:name w:val="WW_OutlineListStyle_17"/>
    <w:basedOn w:val="NoList"/>
    <w:pPr>
      <w:numPr>
        <w:numId w:val="4"/>
      </w:numPr>
    </w:pPr>
  </w:style>
  <w:style w:type="numbering" w:customStyle="1" w:styleId="WWOutlineListStyle16">
    <w:name w:val="WW_OutlineListStyle_16"/>
    <w:basedOn w:val="NoList"/>
    <w:pPr>
      <w:numPr>
        <w:numId w:val="5"/>
      </w:numPr>
    </w:pPr>
  </w:style>
  <w:style w:type="numbering" w:customStyle="1" w:styleId="WWOutlineListStyle15">
    <w:name w:val="WW_OutlineListStyle_15"/>
    <w:basedOn w:val="NoList"/>
    <w:pPr>
      <w:numPr>
        <w:numId w:val="6"/>
      </w:numPr>
    </w:pPr>
  </w:style>
  <w:style w:type="numbering" w:customStyle="1" w:styleId="WWOutlineListStyle14">
    <w:name w:val="WW_OutlineListStyle_14"/>
    <w:basedOn w:val="NoList"/>
    <w:pPr>
      <w:numPr>
        <w:numId w:val="7"/>
      </w:numPr>
    </w:pPr>
  </w:style>
  <w:style w:type="numbering" w:customStyle="1" w:styleId="WWOutlineListStyle13">
    <w:name w:val="WW_OutlineListStyle_13"/>
    <w:basedOn w:val="NoList"/>
    <w:pPr>
      <w:numPr>
        <w:numId w:val="8"/>
      </w:numPr>
    </w:pPr>
  </w:style>
  <w:style w:type="numbering" w:customStyle="1" w:styleId="WWOutlineListStyle12">
    <w:name w:val="WW_OutlineListStyle_12"/>
    <w:basedOn w:val="NoList"/>
    <w:pPr>
      <w:numPr>
        <w:numId w:val="9"/>
      </w:numPr>
    </w:pPr>
  </w:style>
  <w:style w:type="numbering" w:customStyle="1" w:styleId="WWOutlineListStyle11">
    <w:name w:val="WW_OutlineListStyle_11"/>
    <w:basedOn w:val="NoList"/>
    <w:pPr>
      <w:numPr>
        <w:numId w:val="10"/>
      </w:numPr>
    </w:pPr>
  </w:style>
  <w:style w:type="numbering" w:customStyle="1" w:styleId="WWOutlineListStyle10">
    <w:name w:val="WW_OutlineListStyle_10"/>
    <w:basedOn w:val="NoList"/>
    <w:pPr>
      <w:numPr>
        <w:numId w:val="11"/>
      </w:numPr>
    </w:pPr>
  </w:style>
  <w:style w:type="numbering" w:customStyle="1" w:styleId="WWOutlineListStyle9">
    <w:name w:val="WW_OutlineListStyle_9"/>
    <w:basedOn w:val="NoList"/>
    <w:pPr>
      <w:numPr>
        <w:numId w:val="12"/>
      </w:numPr>
    </w:pPr>
  </w:style>
  <w:style w:type="numbering" w:customStyle="1" w:styleId="WWOutlineListStyle8">
    <w:name w:val="WW_OutlineListStyle_8"/>
    <w:basedOn w:val="NoList"/>
    <w:pPr>
      <w:numPr>
        <w:numId w:val="13"/>
      </w:numPr>
    </w:pPr>
  </w:style>
  <w:style w:type="numbering" w:customStyle="1" w:styleId="WWOutlineListStyle7">
    <w:name w:val="WW_OutlineListStyle_7"/>
    <w:basedOn w:val="NoList"/>
    <w:pPr>
      <w:numPr>
        <w:numId w:val="14"/>
      </w:numPr>
    </w:pPr>
  </w:style>
  <w:style w:type="numbering" w:customStyle="1" w:styleId="WWOutlineListStyle6">
    <w:name w:val="WW_OutlineListStyle_6"/>
    <w:basedOn w:val="NoList"/>
    <w:pPr>
      <w:numPr>
        <w:numId w:val="15"/>
      </w:numPr>
    </w:pPr>
  </w:style>
  <w:style w:type="numbering" w:customStyle="1" w:styleId="WWOutlineListStyle5">
    <w:name w:val="WW_OutlineListStyle_5"/>
    <w:basedOn w:val="NoList"/>
    <w:pPr>
      <w:numPr>
        <w:numId w:val="16"/>
      </w:numPr>
    </w:pPr>
  </w:style>
  <w:style w:type="numbering" w:customStyle="1" w:styleId="WWOutlineListStyle4">
    <w:name w:val="WW_OutlineListStyle_4"/>
    <w:basedOn w:val="NoList"/>
    <w:pPr>
      <w:numPr>
        <w:numId w:val="17"/>
      </w:numPr>
    </w:pPr>
  </w:style>
  <w:style w:type="numbering" w:customStyle="1" w:styleId="WWOutlineListStyle3">
    <w:name w:val="WW_OutlineListStyle_3"/>
    <w:basedOn w:val="NoList"/>
    <w:pPr>
      <w:numPr>
        <w:numId w:val="18"/>
      </w:numPr>
    </w:pPr>
  </w:style>
  <w:style w:type="numbering" w:customStyle="1" w:styleId="WWOutlineListStyle2">
    <w:name w:val="WW_OutlineListStyle_2"/>
    <w:basedOn w:val="NoList"/>
    <w:pPr>
      <w:numPr>
        <w:numId w:val="19"/>
      </w:numPr>
    </w:pPr>
  </w:style>
  <w:style w:type="numbering" w:customStyle="1" w:styleId="WWOutlineListStyle1">
    <w:name w:val="WW_OutlineListStyle_1"/>
    <w:basedOn w:val="NoList"/>
    <w:pPr>
      <w:numPr>
        <w:numId w:val="20"/>
      </w:numPr>
    </w:pPr>
  </w:style>
  <w:style w:type="numbering" w:customStyle="1" w:styleId="WWOutlineListStyle">
    <w:name w:val="WW_OutlineListStyle"/>
    <w:basedOn w:val="NoList"/>
    <w:pPr>
      <w:numPr>
        <w:numId w:val="21"/>
      </w:numPr>
    </w:pPr>
  </w:style>
  <w:style w:type="character" w:customStyle="1" w:styleId="cf01">
    <w:name w:val="cf01"/>
    <w:basedOn w:val="DefaultParagraphFont"/>
    <w:rsid w:val="00502BF4"/>
    <w:rPr>
      <w:rFonts w:ascii="Segoe UI" w:hAnsi="Segoe UI" w:cs="Segoe UI" w:hint="default"/>
      <w:sz w:val="18"/>
      <w:szCs w:val="18"/>
    </w:rPr>
  </w:style>
  <w:style w:type="paragraph" w:customStyle="1" w:styleId="Default">
    <w:name w:val="Default"/>
    <w:rsid w:val="00F64A24"/>
    <w:pPr>
      <w:autoSpaceDE w:val="0"/>
      <w:adjustRightInd w:val="0"/>
      <w:textAlignment w:val="auto"/>
    </w:pPr>
    <w:rPr>
      <w:rFonts w:ascii="Arial" w:hAnsi="Arial" w:cs="Arial"/>
      <w:color w:val="000000"/>
      <w:sz w:val="24"/>
      <w:szCs w:val="24"/>
      <w:lang w:val="en-CA"/>
    </w:rPr>
  </w:style>
  <w:style w:type="paragraph" w:styleId="Revision">
    <w:name w:val="Revision"/>
    <w:hidden/>
    <w:uiPriority w:val="99"/>
    <w:semiHidden/>
    <w:rsid w:val="00666CE6"/>
    <w:pPr>
      <w:autoSpaceDN/>
      <w:textAlignment w:val="auto"/>
    </w:pPr>
    <w:rPr>
      <w:sz w:val="22"/>
      <w:szCs w:val="22"/>
      <w:lang w:val="en-CA"/>
    </w:rPr>
  </w:style>
  <w:style w:type="paragraph" w:styleId="CommentSubject">
    <w:name w:val="annotation subject"/>
    <w:basedOn w:val="CommentText"/>
    <w:next w:val="CommentText"/>
    <w:link w:val="CommentSubjectChar"/>
    <w:uiPriority w:val="99"/>
    <w:semiHidden/>
    <w:unhideWhenUsed/>
    <w:rsid w:val="00F10A6F"/>
    <w:pPr>
      <w:autoSpaceDE/>
      <w:spacing w:after="200"/>
    </w:pPr>
    <w:rPr>
      <w:rFonts w:ascii="Calibri" w:eastAsia="Calibri" w:hAnsi="Calibri" w:cs="Times New Roman"/>
      <w:b/>
      <w:strike/>
      <w:color w:val="auto"/>
      <w:sz w:val="20"/>
      <w:szCs w:val="20"/>
    </w:rPr>
  </w:style>
  <w:style w:type="character" w:customStyle="1" w:styleId="CommentTextChar1">
    <w:name w:val="Comment Text Char1"/>
    <w:basedOn w:val="DefaultParagraphFont"/>
    <w:link w:val="CommentText"/>
    <w:uiPriority w:val="99"/>
    <w:rsid w:val="003664A0"/>
    <w:rPr>
      <w:rFonts w:asciiTheme="minorHAnsi" w:eastAsia="Times New Roman" w:hAnsiTheme="minorHAnsi" w:cstheme="minorHAnsi"/>
      <w:bCs/>
      <w:color w:val="FF0000"/>
      <w:sz w:val="22"/>
      <w:szCs w:val="22"/>
      <w:lang w:val="en-CA"/>
    </w:rPr>
  </w:style>
  <w:style w:type="character" w:customStyle="1" w:styleId="CommentSubjectChar">
    <w:name w:val="Comment Subject Char"/>
    <w:basedOn w:val="CommentTextChar1"/>
    <w:link w:val="CommentSubject"/>
    <w:uiPriority w:val="99"/>
    <w:semiHidden/>
    <w:rsid w:val="00F10A6F"/>
    <w:rPr>
      <w:rFonts w:asciiTheme="minorHAnsi" w:eastAsia="Times New Roman" w:hAnsiTheme="minorHAnsi" w:cstheme="minorHAnsi"/>
      <w:b/>
      <w:bCs/>
      <w:strike/>
      <w:color w:val="FF0000"/>
      <w:sz w:val="22"/>
      <w:szCs w:val="22"/>
      <w:lang w:val="en-CA"/>
    </w:rPr>
  </w:style>
  <w:style w:type="character" w:customStyle="1" w:styleId="ant-form-item-children">
    <w:name w:val="ant-form-item-children"/>
    <w:basedOn w:val="DefaultParagraphFont"/>
    <w:rsid w:val="00997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870">
      <w:bodyDiv w:val="1"/>
      <w:marLeft w:val="0"/>
      <w:marRight w:val="0"/>
      <w:marTop w:val="0"/>
      <w:marBottom w:val="0"/>
      <w:divBdr>
        <w:top w:val="none" w:sz="0" w:space="0" w:color="auto"/>
        <w:left w:val="none" w:sz="0" w:space="0" w:color="auto"/>
        <w:bottom w:val="none" w:sz="0" w:space="0" w:color="auto"/>
        <w:right w:val="none" w:sz="0" w:space="0" w:color="auto"/>
      </w:divBdr>
    </w:div>
    <w:div w:id="37291125">
      <w:bodyDiv w:val="1"/>
      <w:marLeft w:val="0"/>
      <w:marRight w:val="0"/>
      <w:marTop w:val="0"/>
      <w:marBottom w:val="0"/>
      <w:divBdr>
        <w:top w:val="none" w:sz="0" w:space="0" w:color="auto"/>
        <w:left w:val="none" w:sz="0" w:space="0" w:color="auto"/>
        <w:bottom w:val="none" w:sz="0" w:space="0" w:color="auto"/>
        <w:right w:val="none" w:sz="0" w:space="0" w:color="auto"/>
      </w:divBdr>
    </w:div>
    <w:div w:id="43523471">
      <w:bodyDiv w:val="1"/>
      <w:marLeft w:val="0"/>
      <w:marRight w:val="0"/>
      <w:marTop w:val="0"/>
      <w:marBottom w:val="0"/>
      <w:divBdr>
        <w:top w:val="none" w:sz="0" w:space="0" w:color="auto"/>
        <w:left w:val="none" w:sz="0" w:space="0" w:color="auto"/>
        <w:bottom w:val="none" w:sz="0" w:space="0" w:color="auto"/>
        <w:right w:val="none" w:sz="0" w:space="0" w:color="auto"/>
      </w:divBdr>
    </w:div>
    <w:div w:id="54473331">
      <w:bodyDiv w:val="1"/>
      <w:marLeft w:val="0"/>
      <w:marRight w:val="0"/>
      <w:marTop w:val="0"/>
      <w:marBottom w:val="0"/>
      <w:divBdr>
        <w:top w:val="none" w:sz="0" w:space="0" w:color="auto"/>
        <w:left w:val="none" w:sz="0" w:space="0" w:color="auto"/>
        <w:bottom w:val="none" w:sz="0" w:space="0" w:color="auto"/>
        <w:right w:val="none" w:sz="0" w:space="0" w:color="auto"/>
      </w:divBdr>
    </w:div>
    <w:div w:id="90275633">
      <w:bodyDiv w:val="1"/>
      <w:marLeft w:val="0"/>
      <w:marRight w:val="0"/>
      <w:marTop w:val="0"/>
      <w:marBottom w:val="0"/>
      <w:divBdr>
        <w:top w:val="none" w:sz="0" w:space="0" w:color="auto"/>
        <w:left w:val="none" w:sz="0" w:space="0" w:color="auto"/>
        <w:bottom w:val="none" w:sz="0" w:space="0" w:color="auto"/>
        <w:right w:val="none" w:sz="0" w:space="0" w:color="auto"/>
      </w:divBdr>
    </w:div>
    <w:div w:id="123695667">
      <w:bodyDiv w:val="1"/>
      <w:marLeft w:val="0"/>
      <w:marRight w:val="0"/>
      <w:marTop w:val="0"/>
      <w:marBottom w:val="0"/>
      <w:divBdr>
        <w:top w:val="none" w:sz="0" w:space="0" w:color="auto"/>
        <w:left w:val="none" w:sz="0" w:space="0" w:color="auto"/>
        <w:bottom w:val="none" w:sz="0" w:space="0" w:color="auto"/>
        <w:right w:val="none" w:sz="0" w:space="0" w:color="auto"/>
      </w:divBdr>
    </w:div>
    <w:div w:id="154880399">
      <w:bodyDiv w:val="1"/>
      <w:marLeft w:val="0"/>
      <w:marRight w:val="0"/>
      <w:marTop w:val="0"/>
      <w:marBottom w:val="0"/>
      <w:divBdr>
        <w:top w:val="none" w:sz="0" w:space="0" w:color="auto"/>
        <w:left w:val="none" w:sz="0" w:space="0" w:color="auto"/>
        <w:bottom w:val="none" w:sz="0" w:space="0" w:color="auto"/>
        <w:right w:val="none" w:sz="0" w:space="0" w:color="auto"/>
      </w:divBdr>
    </w:div>
    <w:div w:id="193154742">
      <w:bodyDiv w:val="1"/>
      <w:marLeft w:val="0"/>
      <w:marRight w:val="0"/>
      <w:marTop w:val="0"/>
      <w:marBottom w:val="0"/>
      <w:divBdr>
        <w:top w:val="none" w:sz="0" w:space="0" w:color="auto"/>
        <w:left w:val="none" w:sz="0" w:space="0" w:color="auto"/>
        <w:bottom w:val="none" w:sz="0" w:space="0" w:color="auto"/>
        <w:right w:val="none" w:sz="0" w:space="0" w:color="auto"/>
      </w:divBdr>
    </w:div>
    <w:div w:id="230894524">
      <w:bodyDiv w:val="1"/>
      <w:marLeft w:val="0"/>
      <w:marRight w:val="0"/>
      <w:marTop w:val="0"/>
      <w:marBottom w:val="0"/>
      <w:divBdr>
        <w:top w:val="none" w:sz="0" w:space="0" w:color="auto"/>
        <w:left w:val="none" w:sz="0" w:space="0" w:color="auto"/>
        <w:bottom w:val="none" w:sz="0" w:space="0" w:color="auto"/>
        <w:right w:val="none" w:sz="0" w:space="0" w:color="auto"/>
      </w:divBdr>
    </w:div>
    <w:div w:id="231279337">
      <w:bodyDiv w:val="1"/>
      <w:marLeft w:val="0"/>
      <w:marRight w:val="0"/>
      <w:marTop w:val="0"/>
      <w:marBottom w:val="0"/>
      <w:divBdr>
        <w:top w:val="none" w:sz="0" w:space="0" w:color="auto"/>
        <w:left w:val="none" w:sz="0" w:space="0" w:color="auto"/>
        <w:bottom w:val="none" w:sz="0" w:space="0" w:color="auto"/>
        <w:right w:val="none" w:sz="0" w:space="0" w:color="auto"/>
      </w:divBdr>
    </w:div>
    <w:div w:id="278999322">
      <w:bodyDiv w:val="1"/>
      <w:marLeft w:val="0"/>
      <w:marRight w:val="0"/>
      <w:marTop w:val="0"/>
      <w:marBottom w:val="0"/>
      <w:divBdr>
        <w:top w:val="none" w:sz="0" w:space="0" w:color="auto"/>
        <w:left w:val="none" w:sz="0" w:space="0" w:color="auto"/>
        <w:bottom w:val="none" w:sz="0" w:space="0" w:color="auto"/>
        <w:right w:val="none" w:sz="0" w:space="0" w:color="auto"/>
      </w:divBdr>
    </w:div>
    <w:div w:id="306981761">
      <w:bodyDiv w:val="1"/>
      <w:marLeft w:val="0"/>
      <w:marRight w:val="0"/>
      <w:marTop w:val="0"/>
      <w:marBottom w:val="0"/>
      <w:divBdr>
        <w:top w:val="none" w:sz="0" w:space="0" w:color="auto"/>
        <w:left w:val="none" w:sz="0" w:space="0" w:color="auto"/>
        <w:bottom w:val="none" w:sz="0" w:space="0" w:color="auto"/>
        <w:right w:val="none" w:sz="0" w:space="0" w:color="auto"/>
      </w:divBdr>
    </w:div>
    <w:div w:id="316762048">
      <w:bodyDiv w:val="1"/>
      <w:marLeft w:val="0"/>
      <w:marRight w:val="0"/>
      <w:marTop w:val="0"/>
      <w:marBottom w:val="0"/>
      <w:divBdr>
        <w:top w:val="none" w:sz="0" w:space="0" w:color="auto"/>
        <w:left w:val="none" w:sz="0" w:space="0" w:color="auto"/>
        <w:bottom w:val="none" w:sz="0" w:space="0" w:color="auto"/>
        <w:right w:val="none" w:sz="0" w:space="0" w:color="auto"/>
      </w:divBdr>
    </w:div>
    <w:div w:id="318928381">
      <w:bodyDiv w:val="1"/>
      <w:marLeft w:val="0"/>
      <w:marRight w:val="0"/>
      <w:marTop w:val="0"/>
      <w:marBottom w:val="0"/>
      <w:divBdr>
        <w:top w:val="none" w:sz="0" w:space="0" w:color="auto"/>
        <w:left w:val="none" w:sz="0" w:space="0" w:color="auto"/>
        <w:bottom w:val="none" w:sz="0" w:space="0" w:color="auto"/>
        <w:right w:val="none" w:sz="0" w:space="0" w:color="auto"/>
      </w:divBdr>
    </w:div>
    <w:div w:id="368577771">
      <w:bodyDiv w:val="1"/>
      <w:marLeft w:val="0"/>
      <w:marRight w:val="0"/>
      <w:marTop w:val="0"/>
      <w:marBottom w:val="0"/>
      <w:divBdr>
        <w:top w:val="none" w:sz="0" w:space="0" w:color="auto"/>
        <w:left w:val="none" w:sz="0" w:space="0" w:color="auto"/>
        <w:bottom w:val="none" w:sz="0" w:space="0" w:color="auto"/>
        <w:right w:val="none" w:sz="0" w:space="0" w:color="auto"/>
      </w:divBdr>
    </w:div>
    <w:div w:id="396362397">
      <w:bodyDiv w:val="1"/>
      <w:marLeft w:val="0"/>
      <w:marRight w:val="0"/>
      <w:marTop w:val="0"/>
      <w:marBottom w:val="0"/>
      <w:divBdr>
        <w:top w:val="none" w:sz="0" w:space="0" w:color="auto"/>
        <w:left w:val="none" w:sz="0" w:space="0" w:color="auto"/>
        <w:bottom w:val="none" w:sz="0" w:space="0" w:color="auto"/>
        <w:right w:val="none" w:sz="0" w:space="0" w:color="auto"/>
      </w:divBdr>
    </w:div>
    <w:div w:id="432866193">
      <w:bodyDiv w:val="1"/>
      <w:marLeft w:val="0"/>
      <w:marRight w:val="0"/>
      <w:marTop w:val="0"/>
      <w:marBottom w:val="0"/>
      <w:divBdr>
        <w:top w:val="none" w:sz="0" w:space="0" w:color="auto"/>
        <w:left w:val="none" w:sz="0" w:space="0" w:color="auto"/>
        <w:bottom w:val="none" w:sz="0" w:space="0" w:color="auto"/>
        <w:right w:val="none" w:sz="0" w:space="0" w:color="auto"/>
      </w:divBdr>
    </w:div>
    <w:div w:id="475998657">
      <w:bodyDiv w:val="1"/>
      <w:marLeft w:val="0"/>
      <w:marRight w:val="0"/>
      <w:marTop w:val="0"/>
      <w:marBottom w:val="0"/>
      <w:divBdr>
        <w:top w:val="none" w:sz="0" w:space="0" w:color="auto"/>
        <w:left w:val="none" w:sz="0" w:space="0" w:color="auto"/>
        <w:bottom w:val="none" w:sz="0" w:space="0" w:color="auto"/>
        <w:right w:val="none" w:sz="0" w:space="0" w:color="auto"/>
      </w:divBdr>
    </w:div>
    <w:div w:id="535891978">
      <w:bodyDiv w:val="1"/>
      <w:marLeft w:val="0"/>
      <w:marRight w:val="0"/>
      <w:marTop w:val="0"/>
      <w:marBottom w:val="0"/>
      <w:divBdr>
        <w:top w:val="none" w:sz="0" w:space="0" w:color="auto"/>
        <w:left w:val="none" w:sz="0" w:space="0" w:color="auto"/>
        <w:bottom w:val="none" w:sz="0" w:space="0" w:color="auto"/>
        <w:right w:val="none" w:sz="0" w:space="0" w:color="auto"/>
      </w:divBdr>
    </w:div>
    <w:div w:id="545992922">
      <w:bodyDiv w:val="1"/>
      <w:marLeft w:val="0"/>
      <w:marRight w:val="0"/>
      <w:marTop w:val="0"/>
      <w:marBottom w:val="0"/>
      <w:divBdr>
        <w:top w:val="none" w:sz="0" w:space="0" w:color="auto"/>
        <w:left w:val="none" w:sz="0" w:space="0" w:color="auto"/>
        <w:bottom w:val="none" w:sz="0" w:space="0" w:color="auto"/>
        <w:right w:val="none" w:sz="0" w:space="0" w:color="auto"/>
      </w:divBdr>
    </w:div>
    <w:div w:id="611013375">
      <w:bodyDiv w:val="1"/>
      <w:marLeft w:val="0"/>
      <w:marRight w:val="0"/>
      <w:marTop w:val="0"/>
      <w:marBottom w:val="0"/>
      <w:divBdr>
        <w:top w:val="none" w:sz="0" w:space="0" w:color="auto"/>
        <w:left w:val="none" w:sz="0" w:space="0" w:color="auto"/>
        <w:bottom w:val="none" w:sz="0" w:space="0" w:color="auto"/>
        <w:right w:val="none" w:sz="0" w:space="0" w:color="auto"/>
      </w:divBdr>
    </w:div>
    <w:div w:id="630213295">
      <w:bodyDiv w:val="1"/>
      <w:marLeft w:val="0"/>
      <w:marRight w:val="0"/>
      <w:marTop w:val="0"/>
      <w:marBottom w:val="0"/>
      <w:divBdr>
        <w:top w:val="none" w:sz="0" w:space="0" w:color="auto"/>
        <w:left w:val="none" w:sz="0" w:space="0" w:color="auto"/>
        <w:bottom w:val="none" w:sz="0" w:space="0" w:color="auto"/>
        <w:right w:val="none" w:sz="0" w:space="0" w:color="auto"/>
      </w:divBdr>
    </w:div>
    <w:div w:id="630481534">
      <w:bodyDiv w:val="1"/>
      <w:marLeft w:val="0"/>
      <w:marRight w:val="0"/>
      <w:marTop w:val="0"/>
      <w:marBottom w:val="0"/>
      <w:divBdr>
        <w:top w:val="none" w:sz="0" w:space="0" w:color="auto"/>
        <w:left w:val="none" w:sz="0" w:space="0" w:color="auto"/>
        <w:bottom w:val="none" w:sz="0" w:space="0" w:color="auto"/>
        <w:right w:val="none" w:sz="0" w:space="0" w:color="auto"/>
      </w:divBdr>
    </w:div>
    <w:div w:id="631859935">
      <w:bodyDiv w:val="1"/>
      <w:marLeft w:val="0"/>
      <w:marRight w:val="0"/>
      <w:marTop w:val="0"/>
      <w:marBottom w:val="0"/>
      <w:divBdr>
        <w:top w:val="none" w:sz="0" w:space="0" w:color="auto"/>
        <w:left w:val="none" w:sz="0" w:space="0" w:color="auto"/>
        <w:bottom w:val="none" w:sz="0" w:space="0" w:color="auto"/>
        <w:right w:val="none" w:sz="0" w:space="0" w:color="auto"/>
      </w:divBdr>
    </w:div>
    <w:div w:id="635373584">
      <w:bodyDiv w:val="1"/>
      <w:marLeft w:val="0"/>
      <w:marRight w:val="0"/>
      <w:marTop w:val="0"/>
      <w:marBottom w:val="0"/>
      <w:divBdr>
        <w:top w:val="none" w:sz="0" w:space="0" w:color="auto"/>
        <w:left w:val="none" w:sz="0" w:space="0" w:color="auto"/>
        <w:bottom w:val="none" w:sz="0" w:space="0" w:color="auto"/>
        <w:right w:val="none" w:sz="0" w:space="0" w:color="auto"/>
      </w:divBdr>
    </w:div>
    <w:div w:id="691996806">
      <w:bodyDiv w:val="1"/>
      <w:marLeft w:val="0"/>
      <w:marRight w:val="0"/>
      <w:marTop w:val="0"/>
      <w:marBottom w:val="0"/>
      <w:divBdr>
        <w:top w:val="none" w:sz="0" w:space="0" w:color="auto"/>
        <w:left w:val="none" w:sz="0" w:space="0" w:color="auto"/>
        <w:bottom w:val="none" w:sz="0" w:space="0" w:color="auto"/>
        <w:right w:val="none" w:sz="0" w:space="0" w:color="auto"/>
      </w:divBdr>
    </w:div>
    <w:div w:id="693263262">
      <w:bodyDiv w:val="1"/>
      <w:marLeft w:val="0"/>
      <w:marRight w:val="0"/>
      <w:marTop w:val="0"/>
      <w:marBottom w:val="0"/>
      <w:divBdr>
        <w:top w:val="none" w:sz="0" w:space="0" w:color="auto"/>
        <w:left w:val="none" w:sz="0" w:space="0" w:color="auto"/>
        <w:bottom w:val="none" w:sz="0" w:space="0" w:color="auto"/>
        <w:right w:val="none" w:sz="0" w:space="0" w:color="auto"/>
      </w:divBdr>
    </w:div>
    <w:div w:id="710618693">
      <w:bodyDiv w:val="1"/>
      <w:marLeft w:val="0"/>
      <w:marRight w:val="0"/>
      <w:marTop w:val="0"/>
      <w:marBottom w:val="0"/>
      <w:divBdr>
        <w:top w:val="none" w:sz="0" w:space="0" w:color="auto"/>
        <w:left w:val="none" w:sz="0" w:space="0" w:color="auto"/>
        <w:bottom w:val="none" w:sz="0" w:space="0" w:color="auto"/>
        <w:right w:val="none" w:sz="0" w:space="0" w:color="auto"/>
      </w:divBdr>
    </w:div>
    <w:div w:id="712539249">
      <w:bodyDiv w:val="1"/>
      <w:marLeft w:val="0"/>
      <w:marRight w:val="0"/>
      <w:marTop w:val="0"/>
      <w:marBottom w:val="0"/>
      <w:divBdr>
        <w:top w:val="none" w:sz="0" w:space="0" w:color="auto"/>
        <w:left w:val="none" w:sz="0" w:space="0" w:color="auto"/>
        <w:bottom w:val="none" w:sz="0" w:space="0" w:color="auto"/>
        <w:right w:val="none" w:sz="0" w:space="0" w:color="auto"/>
      </w:divBdr>
    </w:div>
    <w:div w:id="715395325">
      <w:bodyDiv w:val="1"/>
      <w:marLeft w:val="0"/>
      <w:marRight w:val="0"/>
      <w:marTop w:val="0"/>
      <w:marBottom w:val="0"/>
      <w:divBdr>
        <w:top w:val="none" w:sz="0" w:space="0" w:color="auto"/>
        <w:left w:val="none" w:sz="0" w:space="0" w:color="auto"/>
        <w:bottom w:val="none" w:sz="0" w:space="0" w:color="auto"/>
        <w:right w:val="none" w:sz="0" w:space="0" w:color="auto"/>
      </w:divBdr>
    </w:div>
    <w:div w:id="723333736">
      <w:bodyDiv w:val="1"/>
      <w:marLeft w:val="0"/>
      <w:marRight w:val="0"/>
      <w:marTop w:val="0"/>
      <w:marBottom w:val="0"/>
      <w:divBdr>
        <w:top w:val="none" w:sz="0" w:space="0" w:color="auto"/>
        <w:left w:val="none" w:sz="0" w:space="0" w:color="auto"/>
        <w:bottom w:val="none" w:sz="0" w:space="0" w:color="auto"/>
        <w:right w:val="none" w:sz="0" w:space="0" w:color="auto"/>
      </w:divBdr>
    </w:div>
    <w:div w:id="832180658">
      <w:bodyDiv w:val="1"/>
      <w:marLeft w:val="0"/>
      <w:marRight w:val="0"/>
      <w:marTop w:val="0"/>
      <w:marBottom w:val="0"/>
      <w:divBdr>
        <w:top w:val="none" w:sz="0" w:space="0" w:color="auto"/>
        <w:left w:val="none" w:sz="0" w:space="0" w:color="auto"/>
        <w:bottom w:val="none" w:sz="0" w:space="0" w:color="auto"/>
        <w:right w:val="none" w:sz="0" w:space="0" w:color="auto"/>
      </w:divBdr>
    </w:div>
    <w:div w:id="977494692">
      <w:bodyDiv w:val="1"/>
      <w:marLeft w:val="0"/>
      <w:marRight w:val="0"/>
      <w:marTop w:val="0"/>
      <w:marBottom w:val="0"/>
      <w:divBdr>
        <w:top w:val="none" w:sz="0" w:space="0" w:color="auto"/>
        <w:left w:val="none" w:sz="0" w:space="0" w:color="auto"/>
        <w:bottom w:val="none" w:sz="0" w:space="0" w:color="auto"/>
        <w:right w:val="none" w:sz="0" w:space="0" w:color="auto"/>
      </w:divBdr>
    </w:div>
    <w:div w:id="1037504378">
      <w:bodyDiv w:val="1"/>
      <w:marLeft w:val="0"/>
      <w:marRight w:val="0"/>
      <w:marTop w:val="0"/>
      <w:marBottom w:val="0"/>
      <w:divBdr>
        <w:top w:val="none" w:sz="0" w:space="0" w:color="auto"/>
        <w:left w:val="none" w:sz="0" w:space="0" w:color="auto"/>
        <w:bottom w:val="none" w:sz="0" w:space="0" w:color="auto"/>
        <w:right w:val="none" w:sz="0" w:space="0" w:color="auto"/>
      </w:divBdr>
    </w:div>
    <w:div w:id="1065949984">
      <w:bodyDiv w:val="1"/>
      <w:marLeft w:val="0"/>
      <w:marRight w:val="0"/>
      <w:marTop w:val="0"/>
      <w:marBottom w:val="0"/>
      <w:divBdr>
        <w:top w:val="none" w:sz="0" w:space="0" w:color="auto"/>
        <w:left w:val="none" w:sz="0" w:space="0" w:color="auto"/>
        <w:bottom w:val="none" w:sz="0" w:space="0" w:color="auto"/>
        <w:right w:val="none" w:sz="0" w:space="0" w:color="auto"/>
      </w:divBdr>
    </w:div>
    <w:div w:id="1099134779">
      <w:bodyDiv w:val="1"/>
      <w:marLeft w:val="0"/>
      <w:marRight w:val="0"/>
      <w:marTop w:val="0"/>
      <w:marBottom w:val="0"/>
      <w:divBdr>
        <w:top w:val="none" w:sz="0" w:space="0" w:color="auto"/>
        <w:left w:val="none" w:sz="0" w:space="0" w:color="auto"/>
        <w:bottom w:val="none" w:sz="0" w:space="0" w:color="auto"/>
        <w:right w:val="none" w:sz="0" w:space="0" w:color="auto"/>
      </w:divBdr>
    </w:div>
    <w:div w:id="1113088517">
      <w:bodyDiv w:val="1"/>
      <w:marLeft w:val="0"/>
      <w:marRight w:val="0"/>
      <w:marTop w:val="0"/>
      <w:marBottom w:val="0"/>
      <w:divBdr>
        <w:top w:val="none" w:sz="0" w:space="0" w:color="auto"/>
        <w:left w:val="none" w:sz="0" w:space="0" w:color="auto"/>
        <w:bottom w:val="none" w:sz="0" w:space="0" w:color="auto"/>
        <w:right w:val="none" w:sz="0" w:space="0" w:color="auto"/>
      </w:divBdr>
    </w:div>
    <w:div w:id="1128010299">
      <w:bodyDiv w:val="1"/>
      <w:marLeft w:val="0"/>
      <w:marRight w:val="0"/>
      <w:marTop w:val="0"/>
      <w:marBottom w:val="0"/>
      <w:divBdr>
        <w:top w:val="none" w:sz="0" w:space="0" w:color="auto"/>
        <w:left w:val="none" w:sz="0" w:space="0" w:color="auto"/>
        <w:bottom w:val="none" w:sz="0" w:space="0" w:color="auto"/>
        <w:right w:val="none" w:sz="0" w:space="0" w:color="auto"/>
      </w:divBdr>
    </w:div>
    <w:div w:id="1161043146">
      <w:bodyDiv w:val="1"/>
      <w:marLeft w:val="0"/>
      <w:marRight w:val="0"/>
      <w:marTop w:val="0"/>
      <w:marBottom w:val="0"/>
      <w:divBdr>
        <w:top w:val="none" w:sz="0" w:space="0" w:color="auto"/>
        <w:left w:val="none" w:sz="0" w:space="0" w:color="auto"/>
        <w:bottom w:val="none" w:sz="0" w:space="0" w:color="auto"/>
        <w:right w:val="none" w:sz="0" w:space="0" w:color="auto"/>
      </w:divBdr>
    </w:div>
    <w:div w:id="1215700195">
      <w:bodyDiv w:val="1"/>
      <w:marLeft w:val="0"/>
      <w:marRight w:val="0"/>
      <w:marTop w:val="0"/>
      <w:marBottom w:val="0"/>
      <w:divBdr>
        <w:top w:val="none" w:sz="0" w:space="0" w:color="auto"/>
        <w:left w:val="none" w:sz="0" w:space="0" w:color="auto"/>
        <w:bottom w:val="none" w:sz="0" w:space="0" w:color="auto"/>
        <w:right w:val="none" w:sz="0" w:space="0" w:color="auto"/>
      </w:divBdr>
    </w:div>
    <w:div w:id="1222982528">
      <w:bodyDiv w:val="1"/>
      <w:marLeft w:val="0"/>
      <w:marRight w:val="0"/>
      <w:marTop w:val="0"/>
      <w:marBottom w:val="0"/>
      <w:divBdr>
        <w:top w:val="none" w:sz="0" w:space="0" w:color="auto"/>
        <w:left w:val="none" w:sz="0" w:space="0" w:color="auto"/>
        <w:bottom w:val="none" w:sz="0" w:space="0" w:color="auto"/>
        <w:right w:val="none" w:sz="0" w:space="0" w:color="auto"/>
      </w:divBdr>
    </w:div>
    <w:div w:id="1223368776">
      <w:bodyDiv w:val="1"/>
      <w:marLeft w:val="0"/>
      <w:marRight w:val="0"/>
      <w:marTop w:val="0"/>
      <w:marBottom w:val="0"/>
      <w:divBdr>
        <w:top w:val="none" w:sz="0" w:space="0" w:color="auto"/>
        <w:left w:val="none" w:sz="0" w:space="0" w:color="auto"/>
        <w:bottom w:val="none" w:sz="0" w:space="0" w:color="auto"/>
        <w:right w:val="none" w:sz="0" w:space="0" w:color="auto"/>
      </w:divBdr>
    </w:div>
    <w:div w:id="1237939241">
      <w:bodyDiv w:val="1"/>
      <w:marLeft w:val="0"/>
      <w:marRight w:val="0"/>
      <w:marTop w:val="0"/>
      <w:marBottom w:val="0"/>
      <w:divBdr>
        <w:top w:val="none" w:sz="0" w:space="0" w:color="auto"/>
        <w:left w:val="none" w:sz="0" w:space="0" w:color="auto"/>
        <w:bottom w:val="none" w:sz="0" w:space="0" w:color="auto"/>
        <w:right w:val="none" w:sz="0" w:space="0" w:color="auto"/>
      </w:divBdr>
    </w:div>
    <w:div w:id="1337489828">
      <w:bodyDiv w:val="1"/>
      <w:marLeft w:val="0"/>
      <w:marRight w:val="0"/>
      <w:marTop w:val="0"/>
      <w:marBottom w:val="0"/>
      <w:divBdr>
        <w:top w:val="none" w:sz="0" w:space="0" w:color="auto"/>
        <w:left w:val="none" w:sz="0" w:space="0" w:color="auto"/>
        <w:bottom w:val="none" w:sz="0" w:space="0" w:color="auto"/>
        <w:right w:val="none" w:sz="0" w:space="0" w:color="auto"/>
      </w:divBdr>
    </w:div>
    <w:div w:id="1401321184">
      <w:bodyDiv w:val="1"/>
      <w:marLeft w:val="0"/>
      <w:marRight w:val="0"/>
      <w:marTop w:val="0"/>
      <w:marBottom w:val="0"/>
      <w:divBdr>
        <w:top w:val="none" w:sz="0" w:space="0" w:color="auto"/>
        <w:left w:val="none" w:sz="0" w:space="0" w:color="auto"/>
        <w:bottom w:val="none" w:sz="0" w:space="0" w:color="auto"/>
        <w:right w:val="none" w:sz="0" w:space="0" w:color="auto"/>
      </w:divBdr>
    </w:div>
    <w:div w:id="1434202388">
      <w:bodyDiv w:val="1"/>
      <w:marLeft w:val="0"/>
      <w:marRight w:val="0"/>
      <w:marTop w:val="0"/>
      <w:marBottom w:val="0"/>
      <w:divBdr>
        <w:top w:val="none" w:sz="0" w:space="0" w:color="auto"/>
        <w:left w:val="none" w:sz="0" w:space="0" w:color="auto"/>
        <w:bottom w:val="none" w:sz="0" w:space="0" w:color="auto"/>
        <w:right w:val="none" w:sz="0" w:space="0" w:color="auto"/>
      </w:divBdr>
    </w:div>
    <w:div w:id="1434742071">
      <w:bodyDiv w:val="1"/>
      <w:marLeft w:val="0"/>
      <w:marRight w:val="0"/>
      <w:marTop w:val="0"/>
      <w:marBottom w:val="0"/>
      <w:divBdr>
        <w:top w:val="none" w:sz="0" w:space="0" w:color="auto"/>
        <w:left w:val="none" w:sz="0" w:space="0" w:color="auto"/>
        <w:bottom w:val="none" w:sz="0" w:space="0" w:color="auto"/>
        <w:right w:val="none" w:sz="0" w:space="0" w:color="auto"/>
      </w:divBdr>
    </w:div>
    <w:div w:id="1469128248">
      <w:bodyDiv w:val="1"/>
      <w:marLeft w:val="0"/>
      <w:marRight w:val="0"/>
      <w:marTop w:val="0"/>
      <w:marBottom w:val="0"/>
      <w:divBdr>
        <w:top w:val="none" w:sz="0" w:space="0" w:color="auto"/>
        <w:left w:val="none" w:sz="0" w:space="0" w:color="auto"/>
        <w:bottom w:val="none" w:sz="0" w:space="0" w:color="auto"/>
        <w:right w:val="none" w:sz="0" w:space="0" w:color="auto"/>
      </w:divBdr>
    </w:div>
    <w:div w:id="1484739671">
      <w:bodyDiv w:val="1"/>
      <w:marLeft w:val="0"/>
      <w:marRight w:val="0"/>
      <w:marTop w:val="0"/>
      <w:marBottom w:val="0"/>
      <w:divBdr>
        <w:top w:val="none" w:sz="0" w:space="0" w:color="auto"/>
        <w:left w:val="none" w:sz="0" w:space="0" w:color="auto"/>
        <w:bottom w:val="none" w:sz="0" w:space="0" w:color="auto"/>
        <w:right w:val="none" w:sz="0" w:space="0" w:color="auto"/>
      </w:divBdr>
    </w:div>
    <w:div w:id="1500392506">
      <w:bodyDiv w:val="1"/>
      <w:marLeft w:val="0"/>
      <w:marRight w:val="0"/>
      <w:marTop w:val="0"/>
      <w:marBottom w:val="0"/>
      <w:divBdr>
        <w:top w:val="none" w:sz="0" w:space="0" w:color="auto"/>
        <w:left w:val="none" w:sz="0" w:space="0" w:color="auto"/>
        <w:bottom w:val="none" w:sz="0" w:space="0" w:color="auto"/>
        <w:right w:val="none" w:sz="0" w:space="0" w:color="auto"/>
      </w:divBdr>
    </w:div>
    <w:div w:id="1511214640">
      <w:bodyDiv w:val="1"/>
      <w:marLeft w:val="0"/>
      <w:marRight w:val="0"/>
      <w:marTop w:val="0"/>
      <w:marBottom w:val="0"/>
      <w:divBdr>
        <w:top w:val="none" w:sz="0" w:space="0" w:color="auto"/>
        <w:left w:val="none" w:sz="0" w:space="0" w:color="auto"/>
        <w:bottom w:val="none" w:sz="0" w:space="0" w:color="auto"/>
        <w:right w:val="none" w:sz="0" w:space="0" w:color="auto"/>
      </w:divBdr>
    </w:div>
    <w:div w:id="1523133436">
      <w:bodyDiv w:val="1"/>
      <w:marLeft w:val="0"/>
      <w:marRight w:val="0"/>
      <w:marTop w:val="0"/>
      <w:marBottom w:val="0"/>
      <w:divBdr>
        <w:top w:val="none" w:sz="0" w:space="0" w:color="auto"/>
        <w:left w:val="none" w:sz="0" w:space="0" w:color="auto"/>
        <w:bottom w:val="none" w:sz="0" w:space="0" w:color="auto"/>
        <w:right w:val="none" w:sz="0" w:space="0" w:color="auto"/>
      </w:divBdr>
    </w:div>
    <w:div w:id="1534030677">
      <w:bodyDiv w:val="1"/>
      <w:marLeft w:val="0"/>
      <w:marRight w:val="0"/>
      <w:marTop w:val="0"/>
      <w:marBottom w:val="0"/>
      <w:divBdr>
        <w:top w:val="none" w:sz="0" w:space="0" w:color="auto"/>
        <w:left w:val="none" w:sz="0" w:space="0" w:color="auto"/>
        <w:bottom w:val="none" w:sz="0" w:space="0" w:color="auto"/>
        <w:right w:val="none" w:sz="0" w:space="0" w:color="auto"/>
      </w:divBdr>
    </w:div>
    <w:div w:id="1539200106">
      <w:bodyDiv w:val="1"/>
      <w:marLeft w:val="0"/>
      <w:marRight w:val="0"/>
      <w:marTop w:val="0"/>
      <w:marBottom w:val="0"/>
      <w:divBdr>
        <w:top w:val="none" w:sz="0" w:space="0" w:color="auto"/>
        <w:left w:val="none" w:sz="0" w:space="0" w:color="auto"/>
        <w:bottom w:val="none" w:sz="0" w:space="0" w:color="auto"/>
        <w:right w:val="none" w:sz="0" w:space="0" w:color="auto"/>
      </w:divBdr>
    </w:div>
    <w:div w:id="1554196423">
      <w:bodyDiv w:val="1"/>
      <w:marLeft w:val="0"/>
      <w:marRight w:val="0"/>
      <w:marTop w:val="0"/>
      <w:marBottom w:val="0"/>
      <w:divBdr>
        <w:top w:val="none" w:sz="0" w:space="0" w:color="auto"/>
        <w:left w:val="none" w:sz="0" w:space="0" w:color="auto"/>
        <w:bottom w:val="none" w:sz="0" w:space="0" w:color="auto"/>
        <w:right w:val="none" w:sz="0" w:space="0" w:color="auto"/>
      </w:divBdr>
    </w:div>
    <w:div w:id="1558665634">
      <w:bodyDiv w:val="1"/>
      <w:marLeft w:val="0"/>
      <w:marRight w:val="0"/>
      <w:marTop w:val="0"/>
      <w:marBottom w:val="0"/>
      <w:divBdr>
        <w:top w:val="none" w:sz="0" w:space="0" w:color="auto"/>
        <w:left w:val="none" w:sz="0" w:space="0" w:color="auto"/>
        <w:bottom w:val="none" w:sz="0" w:space="0" w:color="auto"/>
        <w:right w:val="none" w:sz="0" w:space="0" w:color="auto"/>
      </w:divBdr>
    </w:div>
    <w:div w:id="1564827590">
      <w:bodyDiv w:val="1"/>
      <w:marLeft w:val="0"/>
      <w:marRight w:val="0"/>
      <w:marTop w:val="0"/>
      <w:marBottom w:val="0"/>
      <w:divBdr>
        <w:top w:val="none" w:sz="0" w:space="0" w:color="auto"/>
        <w:left w:val="none" w:sz="0" w:space="0" w:color="auto"/>
        <w:bottom w:val="none" w:sz="0" w:space="0" w:color="auto"/>
        <w:right w:val="none" w:sz="0" w:space="0" w:color="auto"/>
      </w:divBdr>
    </w:div>
    <w:div w:id="1572542394">
      <w:bodyDiv w:val="1"/>
      <w:marLeft w:val="0"/>
      <w:marRight w:val="0"/>
      <w:marTop w:val="0"/>
      <w:marBottom w:val="0"/>
      <w:divBdr>
        <w:top w:val="none" w:sz="0" w:space="0" w:color="auto"/>
        <w:left w:val="none" w:sz="0" w:space="0" w:color="auto"/>
        <w:bottom w:val="none" w:sz="0" w:space="0" w:color="auto"/>
        <w:right w:val="none" w:sz="0" w:space="0" w:color="auto"/>
      </w:divBdr>
    </w:div>
    <w:div w:id="1581133066">
      <w:bodyDiv w:val="1"/>
      <w:marLeft w:val="0"/>
      <w:marRight w:val="0"/>
      <w:marTop w:val="0"/>
      <w:marBottom w:val="0"/>
      <w:divBdr>
        <w:top w:val="none" w:sz="0" w:space="0" w:color="auto"/>
        <w:left w:val="none" w:sz="0" w:space="0" w:color="auto"/>
        <w:bottom w:val="none" w:sz="0" w:space="0" w:color="auto"/>
        <w:right w:val="none" w:sz="0" w:space="0" w:color="auto"/>
      </w:divBdr>
    </w:div>
    <w:div w:id="1605578629">
      <w:bodyDiv w:val="1"/>
      <w:marLeft w:val="0"/>
      <w:marRight w:val="0"/>
      <w:marTop w:val="0"/>
      <w:marBottom w:val="0"/>
      <w:divBdr>
        <w:top w:val="none" w:sz="0" w:space="0" w:color="auto"/>
        <w:left w:val="none" w:sz="0" w:space="0" w:color="auto"/>
        <w:bottom w:val="none" w:sz="0" w:space="0" w:color="auto"/>
        <w:right w:val="none" w:sz="0" w:space="0" w:color="auto"/>
      </w:divBdr>
    </w:div>
    <w:div w:id="1619023536">
      <w:bodyDiv w:val="1"/>
      <w:marLeft w:val="0"/>
      <w:marRight w:val="0"/>
      <w:marTop w:val="0"/>
      <w:marBottom w:val="0"/>
      <w:divBdr>
        <w:top w:val="none" w:sz="0" w:space="0" w:color="auto"/>
        <w:left w:val="none" w:sz="0" w:space="0" w:color="auto"/>
        <w:bottom w:val="none" w:sz="0" w:space="0" w:color="auto"/>
        <w:right w:val="none" w:sz="0" w:space="0" w:color="auto"/>
      </w:divBdr>
    </w:div>
    <w:div w:id="1649558025">
      <w:bodyDiv w:val="1"/>
      <w:marLeft w:val="0"/>
      <w:marRight w:val="0"/>
      <w:marTop w:val="0"/>
      <w:marBottom w:val="0"/>
      <w:divBdr>
        <w:top w:val="none" w:sz="0" w:space="0" w:color="auto"/>
        <w:left w:val="none" w:sz="0" w:space="0" w:color="auto"/>
        <w:bottom w:val="none" w:sz="0" w:space="0" w:color="auto"/>
        <w:right w:val="none" w:sz="0" w:space="0" w:color="auto"/>
      </w:divBdr>
    </w:div>
    <w:div w:id="1738627452">
      <w:bodyDiv w:val="1"/>
      <w:marLeft w:val="0"/>
      <w:marRight w:val="0"/>
      <w:marTop w:val="0"/>
      <w:marBottom w:val="0"/>
      <w:divBdr>
        <w:top w:val="none" w:sz="0" w:space="0" w:color="auto"/>
        <w:left w:val="none" w:sz="0" w:space="0" w:color="auto"/>
        <w:bottom w:val="none" w:sz="0" w:space="0" w:color="auto"/>
        <w:right w:val="none" w:sz="0" w:space="0" w:color="auto"/>
      </w:divBdr>
    </w:div>
    <w:div w:id="1765370806">
      <w:bodyDiv w:val="1"/>
      <w:marLeft w:val="0"/>
      <w:marRight w:val="0"/>
      <w:marTop w:val="0"/>
      <w:marBottom w:val="0"/>
      <w:divBdr>
        <w:top w:val="none" w:sz="0" w:space="0" w:color="auto"/>
        <w:left w:val="none" w:sz="0" w:space="0" w:color="auto"/>
        <w:bottom w:val="none" w:sz="0" w:space="0" w:color="auto"/>
        <w:right w:val="none" w:sz="0" w:space="0" w:color="auto"/>
      </w:divBdr>
    </w:div>
    <w:div w:id="1810590038">
      <w:bodyDiv w:val="1"/>
      <w:marLeft w:val="0"/>
      <w:marRight w:val="0"/>
      <w:marTop w:val="0"/>
      <w:marBottom w:val="0"/>
      <w:divBdr>
        <w:top w:val="none" w:sz="0" w:space="0" w:color="auto"/>
        <w:left w:val="none" w:sz="0" w:space="0" w:color="auto"/>
        <w:bottom w:val="none" w:sz="0" w:space="0" w:color="auto"/>
        <w:right w:val="none" w:sz="0" w:space="0" w:color="auto"/>
      </w:divBdr>
    </w:div>
    <w:div w:id="1819567905">
      <w:bodyDiv w:val="1"/>
      <w:marLeft w:val="0"/>
      <w:marRight w:val="0"/>
      <w:marTop w:val="0"/>
      <w:marBottom w:val="0"/>
      <w:divBdr>
        <w:top w:val="none" w:sz="0" w:space="0" w:color="auto"/>
        <w:left w:val="none" w:sz="0" w:space="0" w:color="auto"/>
        <w:bottom w:val="none" w:sz="0" w:space="0" w:color="auto"/>
        <w:right w:val="none" w:sz="0" w:space="0" w:color="auto"/>
      </w:divBdr>
    </w:div>
    <w:div w:id="1844125713">
      <w:bodyDiv w:val="1"/>
      <w:marLeft w:val="0"/>
      <w:marRight w:val="0"/>
      <w:marTop w:val="0"/>
      <w:marBottom w:val="0"/>
      <w:divBdr>
        <w:top w:val="none" w:sz="0" w:space="0" w:color="auto"/>
        <w:left w:val="none" w:sz="0" w:space="0" w:color="auto"/>
        <w:bottom w:val="none" w:sz="0" w:space="0" w:color="auto"/>
        <w:right w:val="none" w:sz="0" w:space="0" w:color="auto"/>
      </w:divBdr>
    </w:div>
    <w:div w:id="1867063951">
      <w:bodyDiv w:val="1"/>
      <w:marLeft w:val="0"/>
      <w:marRight w:val="0"/>
      <w:marTop w:val="0"/>
      <w:marBottom w:val="0"/>
      <w:divBdr>
        <w:top w:val="none" w:sz="0" w:space="0" w:color="auto"/>
        <w:left w:val="none" w:sz="0" w:space="0" w:color="auto"/>
        <w:bottom w:val="none" w:sz="0" w:space="0" w:color="auto"/>
        <w:right w:val="none" w:sz="0" w:space="0" w:color="auto"/>
      </w:divBdr>
    </w:div>
    <w:div w:id="1882743142">
      <w:bodyDiv w:val="1"/>
      <w:marLeft w:val="0"/>
      <w:marRight w:val="0"/>
      <w:marTop w:val="0"/>
      <w:marBottom w:val="0"/>
      <w:divBdr>
        <w:top w:val="none" w:sz="0" w:space="0" w:color="auto"/>
        <w:left w:val="none" w:sz="0" w:space="0" w:color="auto"/>
        <w:bottom w:val="none" w:sz="0" w:space="0" w:color="auto"/>
        <w:right w:val="none" w:sz="0" w:space="0" w:color="auto"/>
      </w:divBdr>
    </w:div>
    <w:div w:id="1908225466">
      <w:bodyDiv w:val="1"/>
      <w:marLeft w:val="0"/>
      <w:marRight w:val="0"/>
      <w:marTop w:val="0"/>
      <w:marBottom w:val="0"/>
      <w:divBdr>
        <w:top w:val="none" w:sz="0" w:space="0" w:color="auto"/>
        <w:left w:val="none" w:sz="0" w:space="0" w:color="auto"/>
        <w:bottom w:val="none" w:sz="0" w:space="0" w:color="auto"/>
        <w:right w:val="none" w:sz="0" w:space="0" w:color="auto"/>
      </w:divBdr>
    </w:div>
    <w:div w:id="1945575525">
      <w:bodyDiv w:val="1"/>
      <w:marLeft w:val="0"/>
      <w:marRight w:val="0"/>
      <w:marTop w:val="0"/>
      <w:marBottom w:val="0"/>
      <w:divBdr>
        <w:top w:val="none" w:sz="0" w:space="0" w:color="auto"/>
        <w:left w:val="none" w:sz="0" w:space="0" w:color="auto"/>
        <w:bottom w:val="none" w:sz="0" w:space="0" w:color="auto"/>
        <w:right w:val="none" w:sz="0" w:space="0" w:color="auto"/>
      </w:divBdr>
    </w:div>
    <w:div w:id="1991901549">
      <w:bodyDiv w:val="1"/>
      <w:marLeft w:val="0"/>
      <w:marRight w:val="0"/>
      <w:marTop w:val="0"/>
      <w:marBottom w:val="0"/>
      <w:divBdr>
        <w:top w:val="none" w:sz="0" w:space="0" w:color="auto"/>
        <w:left w:val="none" w:sz="0" w:space="0" w:color="auto"/>
        <w:bottom w:val="none" w:sz="0" w:space="0" w:color="auto"/>
        <w:right w:val="none" w:sz="0" w:space="0" w:color="auto"/>
      </w:divBdr>
    </w:div>
    <w:div w:id="1993364228">
      <w:bodyDiv w:val="1"/>
      <w:marLeft w:val="0"/>
      <w:marRight w:val="0"/>
      <w:marTop w:val="0"/>
      <w:marBottom w:val="0"/>
      <w:divBdr>
        <w:top w:val="none" w:sz="0" w:space="0" w:color="auto"/>
        <w:left w:val="none" w:sz="0" w:space="0" w:color="auto"/>
        <w:bottom w:val="none" w:sz="0" w:space="0" w:color="auto"/>
        <w:right w:val="none" w:sz="0" w:space="0" w:color="auto"/>
      </w:divBdr>
    </w:div>
    <w:div w:id="2013799611">
      <w:bodyDiv w:val="1"/>
      <w:marLeft w:val="0"/>
      <w:marRight w:val="0"/>
      <w:marTop w:val="0"/>
      <w:marBottom w:val="0"/>
      <w:divBdr>
        <w:top w:val="none" w:sz="0" w:space="0" w:color="auto"/>
        <w:left w:val="none" w:sz="0" w:space="0" w:color="auto"/>
        <w:bottom w:val="none" w:sz="0" w:space="0" w:color="auto"/>
        <w:right w:val="none" w:sz="0" w:space="0" w:color="auto"/>
      </w:divBdr>
    </w:div>
    <w:div w:id="2027709342">
      <w:bodyDiv w:val="1"/>
      <w:marLeft w:val="0"/>
      <w:marRight w:val="0"/>
      <w:marTop w:val="0"/>
      <w:marBottom w:val="0"/>
      <w:divBdr>
        <w:top w:val="none" w:sz="0" w:space="0" w:color="auto"/>
        <w:left w:val="none" w:sz="0" w:space="0" w:color="auto"/>
        <w:bottom w:val="none" w:sz="0" w:space="0" w:color="auto"/>
        <w:right w:val="none" w:sz="0" w:space="0" w:color="auto"/>
      </w:divBdr>
    </w:div>
    <w:div w:id="2041202307">
      <w:bodyDiv w:val="1"/>
      <w:marLeft w:val="0"/>
      <w:marRight w:val="0"/>
      <w:marTop w:val="0"/>
      <w:marBottom w:val="0"/>
      <w:divBdr>
        <w:top w:val="none" w:sz="0" w:space="0" w:color="auto"/>
        <w:left w:val="none" w:sz="0" w:space="0" w:color="auto"/>
        <w:bottom w:val="none" w:sz="0" w:space="0" w:color="auto"/>
        <w:right w:val="none" w:sz="0" w:space="0" w:color="auto"/>
      </w:divBdr>
    </w:div>
    <w:div w:id="2067336712">
      <w:bodyDiv w:val="1"/>
      <w:marLeft w:val="0"/>
      <w:marRight w:val="0"/>
      <w:marTop w:val="0"/>
      <w:marBottom w:val="0"/>
      <w:divBdr>
        <w:top w:val="none" w:sz="0" w:space="0" w:color="auto"/>
        <w:left w:val="none" w:sz="0" w:space="0" w:color="auto"/>
        <w:bottom w:val="none" w:sz="0" w:space="0" w:color="auto"/>
        <w:right w:val="none" w:sz="0" w:space="0" w:color="auto"/>
      </w:divBdr>
    </w:div>
    <w:div w:id="211636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6682953BD89648BDC4CAE8215F527F" ma:contentTypeVersion="24" ma:contentTypeDescription="Create a new document." ma:contentTypeScope="" ma:versionID="66a9844e1fdeae324bccabcb7e789d7c">
  <xsd:schema xmlns:xsd="http://www.w3.org/2001/XMLSchema" xmlns:xs="http://www.w3.org/2001/XMLSchema" xmlns:p="http://schemas.microsoft.com/office/2006/metadata/properties" xmlns:ns2="1466c1f4-753d-4eef-b4ae-b5ddb2c5a9c2" xmlns:ns3="9e28c625-c0e8-4519-862d-1ef90d8c250a" targetNamespace="http://schemas.microsoft.com/office/2006/metadata/properties" ma:root="true" ma:fieldsID="f0f66734593b784af552233bb919506b" ns2:_="" ns3:_="">
    <xsd:import namespace="1466c1f4-753d-4eef-b4ae-b5ddb2c5a9c2"/>
    <xsd:import namespace="9e28c625-c0e8-4519-862d-1ef90d8c25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6c1f4-753d-4eef-b4ae-b5ddb2c5a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47f9af-77e7-4642-ba28-7852b110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8c625-c0e8-4519-862d-1ef90d8c25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9d356-426c-435b-a3d5-896fa2684cfe}" ma:internalName="TaxCatchAll" ma:showField="CatchAllData" ma:web="9e28c625-c0e8-4519-862d-1ef90d8c2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0D8D2-20FF-4EBF-A9A6-E5E20B2D054B}">
  <ds:schemaRefs>
    <ds:schemaRef ds:uri="http://schemas.openxmlformats.org/officeDocument/2006/bibliography"/>
  </ds:schemaRefs>
</ds:datastoreItem>
</file>

<file path=customXml/itemProps2.xml><?xml version="1.0" encoding="utf-8"?>
<ds:datastoreItem xmlns:ds="http://schemas.openxmlformats.org/officeDocument/2006/customXml" ds:itemID="{F947FF0C-1DFD-4120-ADE7-02797542AE1C}"/>
</file>

<file path=customXml/itemProps3.xml><?xml version="1.0" encoding="utf-8"?>
<ds:datastoreItem xmlns:ds="http://schemas.openxmlformats.org/officeDocument/2006/customXml" ds:itemID="{BF248A7A-4AEE-42D1-A029-5A3F222FAA9D}"/>
</file>

<file path=docProps/app.xml><?xml version="1.0" encoding="utf-8"?>
<Properties xmlns="http://schemas.openxmlformats.org/officeDocument/2006/extended-properties" xmlns:vt="http://schemas.openxmlformats.org/officeDocument/2006/docPropsVTypes">
  <Template>Normal.dotm</Template>
  <TotalTime>0</TotalTime>
  <Pages>43</Pages>
  <Words>13170</Words>
  <Characters>75070</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2022-10-19T23:42:00Z</dcterms:created>
  <dcterms:modified xsi:type="dcterms:W3CDTF">2022-10-19T23:50:00Z</dcterms:modified>
  <cp:contentStatus/>
</cp:coreProperties>
</file>